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25F03" w14:textId="77777777" w:rsidR="002E58DC" w:rsidRDefault="002E58DC" w:rsidP="002E58DC">
      <w:pPr>
        <w:snapToGrid w:val="0"/>
        <w:ind w:firstLine="0"/>
        <w:jc w:val="center"/>
        <w:rPr>
          <w:b/>
          <w:sz w:val="32"/>
          <w:szCs w:val="32"/>
        </w:rPr>
      </w:pPr>
      <w:r>
        <w:rPr>
          <w:rFonts w:ascii="Times New Roman CYR" w:hAnsi="Times New Roman CYR" w:cs="Times New Roman CYR"/>
          <w:b/>
          <w:sz w:val="32"/>
          <w:szCs w:val="32"/>
        </w:rPr>
        <w:t>ПРАВИТЕЛЬСТВО ЯРОСЛАВСКОЙ ОБЛАСТИ</w:t>
      </w:r>
    </w:p>
    <w:p w14:paraId="13B3D840" w14:textId="77777777" w:rsidR="002E58DC" w:rsidRDefault="002E58DC" w:rsidP="002E58DC">
      <w:pPr>
        <w:ind w:firstLine="0"/>
        <w:jc w:val="center"/>
        <w:rPr>
          <w:rFonts w:ascii="Times New Roman CYR" w:hAnsi="Times New Roman CYR" w:cs="Times New Roman CYR"/>
          <w:sz w:val="32"/>
          <w:szCs w:val="32"/>
        </w:rPr>
      </w:pPr>
    </w:p>
    <w:p w14:paraId="757BC0C6" w14:textId="77777777" w:rsidR="002E58DC" w:rsidRDefault="002E58DC" w:rsidP="002E58DC">
      <w:pPr>
        <w:ind w:firstLine="0"/>
        <w:jc w:val="center"/>
        <w:rPr>
          <w:rFonts w:ascii="Times New Roman CYR" w:hAnsi="Times New Roman CYR" w:cs="Times New Roman CYR"/>
          <w:spacing w:val="20"/>
          <w:sz w:val="32"/>
          <w:szCs w:val="32"/>
        </w:rPr>
      </w:pPr>
      <w:r>
        <w:rPr>
          <w:rFonts w:ascii="Times New Roman CYR" w:hAnsi="Times New Roman CYR" w:cs="Times New Roman CYR"/>
          <w:spacing w:val="20"/>
          <w:sz w:val="32"/>
          <w:szCs w:val="32"/>
        </w:rPr>
        <w:t>ПОСТАНОВЛЕНИЕ</w:t>
      </w:r>
    </w:p>
    <w:p w14:paraId="279F6E9B" w14:textId="77777777" w:rsidR="002E58DC" w:rsidRDefault="002E58DC" w:rsidP="002E58DC">
      <w:pPr>
        <w:ind w:firstLine="0"/>
        <w:rPr>
          <w:rFonts w:ascii="Times New Roman CYR" w:hAnsi="Times New Roman CYR"/>
          <w:szCs w:val="28"/>
        </w:rPr>
      </w:pPr>
    </w:p>
    <w:p w14:paraId="2A6301C2" w14:textId="77777777" w:rsidR="002E58DC" w:rsidRDefault="002E58DC" w:rsidP="002E58DC">
      <w:pPr>
        <w:ind w:firstLine="0"/>
        <w:rPr>
          <w:rFonts w:ascii="Times New Roman CYR" w:hAnsi="Times New Roman CYR"/>
          <w:szCs w:val="28"/>
        </w:rPr>
      </w:pPr>
    </w:p>
    <w:p w14:paraId="334733F6" w14:textId="1620C1A3" w:rsidR="002E58DC" w:rsidRDefault="002E58DC" w:rsidP="002E58DC">
      <w:pPr>
        <w:ind w:firstLine="0"/>
        <w:rPr>
          <w:rFonts w:ascii="Times New Roman CYR" w:hAnsi="Times New Roman CYR" w:cs="Times New Roman CYR"/>
          <w:szCs w:val="28"/>
        </w:rPr>
      </w:pPr>
      <w:r>
        <w:rPr>
          <w:rFonts w:ascii="Times New Roman CYR" w:hAnsi="Times New Roman CYR" w:cs="Times New Roman CYR"/>
          <w:szCs w:val="28"/>
        </w:rPr>
        <w:t xml:space="preserve">от </w:t>
      </w:r>
      <w:r w:rsidRPr="002E58DC">
        <w:rPr>
          <w:rFonts w:ascii="Times New Roman CYR" w:hAnsi="Times New Roman CYR" w:cs="Times New Roman CYR"/>
          <w:szCs w:val="28"/>
        </w:rPr>
        <w:t>24</w:t>
      </w:r>
      <w:r>
        <w:rPr>
          <w:rFonts w:ascii="Times New Roman CYR" w:hAnsi="Times New Roman CYR" w:cs="Times New Roman CYR"/>
          <w:szCs w:val="28"/>
        </w:rPr>
        <w:t>.07.2024 № 7</w:t>
      </w:r>
      <w:r w:rsidRPr="002E58DC">
        <w:rPr>
          <w:rFonts w:ascii="Times New Roman CYR" w:hAnsi="Times New Roman CYR" w:cs="Times New Roman CYR"/>
          <w:szCs w:val="28"/>
        </w:rPr>
        <w:t>7</w:t>
      </w:r>
      <w:r>
        <w:rPr>
          <w:rFonts w:ascii="Times New Roman CYR" w:hAnsi="Times New Roman CYR" w:cs="Times New Roman CYR"/>
          <w:szCs w:val="28"/>
        </w:rPr>
        <w:t>6-п</w:t>
      </w:r>
    </w:p>
    <w:p w14:paraId="4DA13EF4" w14:textId="77777777" w:rsidR="002E58DC" w:rsidRDefault="002E58DC" w:rsidP="002E58DC">
      <w:pPr>
        <w:ind w:right="5101" w:firstLine="0"/>
        <w:rPr>
          <w:rFonts w:ascii="Times New Roman CYR" w:hAnsi="Times New Roman CYR" w:cs="Times New Roman CYR"/>
          <w:szCs w:val="28"/>
        </w:rPr>
      </w:pPr>
      <w:r>
        <w:rPr>
          <w:rFonts w:ascii="Times New Roman CYR" w:hAnsi="Times New Roman CYR" w:cs="Times New Roman CYR"/>
          <w:szCs w:val="28"/>
        </w:rPr>
        <w:t>г. Ярославль</w:t>
      </w:r>
    </w:p>
    <w:p w14:paraId="5AA227D8" w14:textId="19DF6136" w:rsidR="00AC35C6" w:rsidRDefault="00AC35C6" w:rsidP="00726B74">
      <w:pPr>
        <w:spacing w:line="235" w:lineRule="auto"/>
        <w:ind w:right="5101"/>
        <w:jc w:val="both"/>
        <w:rPr>
          <w:rFonts w:cs="Times New Roman"/>
          <w:szCs w:val="28"/>
        </w:rPr>
      </w:pPr>
    </w:p>
    <w:p w14:paraId="29A122FE" w14:textId="77777777" w:rsidR="00AC35C6" w:rsidRDefault="00AC35C6" w:rsidP="00726B74">
      <w:pPr>
        <w:spacing w:line="235" w:lineRule="auto"/>
        <w:ind w:right="5101"/>
        <w:jc w:val="both"/>
        <w:rPr>
          <w:rFonts w:cs="Times New Roman"/>
          <w:szCs w:val="28"/>
        </w:rPr>
      </w:pPr>
    </w:p>
    <w:p w14:paraId="6C7F109F" w14:textId="58908B17" w:rsidR="00F13080" w:rsidRPr="00F13080" w:rsidRDefault="00F13080" w:rsidP="00F13080">
      <w:pPr>
        <w:spacing w:line="235" w:lineRule="auto"/>
        <w:ind w:firstLine="0"/>
        <w:jc w:val="both"/>
        <w:rPr>
          <w:rFonts w:cs="Times New Roman"/>
          <w:szCs w:val="28"/>
        </w:rPr>
      </w:pPr>
      <w:r w:rsidRPr="00F13080">
        <w:rPr>
          <w:rFonts w:cs="Times New Roman"/>
          <w:szCs w:val="28"/>
        </w:rPr>
        <w:t>О внесении изменени</w:t>
      </w:r>
      <w:r w:rsidR="0098257F">
        <w:rPr>
          <w:rFonts w:cs="Times New Roman"/>
          <w:szCs w:val="28"/>
        </w:rPr>
        <w:t>й</w:t>
      </w:r>
      <w:r w:rsidRPr="00F13080">
        <w:rPr>
          <w:rFonts w:cs="Times New Roman"/>
          <w:szCs w:val="28"/>
        </w:rPr>
        <w:t xml:space="preserve"> </w:t>
      </w:r>
    </w:p>
    <w:p w14:paraId="61AD9BDF" w14:textId="77777777" w:rsidR="00F13080" w:rsidRPr="00F13080" w:rsidRDefault="00F13080" w:rsidP="00F13080">
      <w:pPr>
        <w:spacing w:line="235" w:lineRule="auto"/>
        <w:ind w:firstLine="0"/>
        <w:jc w:val="both"/>
        <w:rPr>
          <w:rFonts w:cs="Times New Roman"/>
          <w:szCs w:val="28"/>
        </w:rPr>
      </w:pPr>
      <w:r w:rsidRPr="00F13080">
        <w:rPr>
          <w:rFonts w:cs="Times New Roman"/>
          <w:szCs w:val="28"/>
        </w:rPr>
        <w:t xml:space="preserve">в постановление Правительства </w:t>
      </w:r>
    </w:p>
    <w:p w14:paraId="5C41A5FB" w14:textId="77777777" w:rsidR="00F13080" w:rsidRPr="00F13080" w:rsidRDefault="00F13080" w:rsidP="00F13080">
      <w:pPr>
        <w:spacing w:line="235" w:lineRule="auto"/>
        <w:ind w:firstLine="0"/>
        <w:jc w:val="both"/>
        <w:rPr>
          <w:rFonts w:cs="Times New Roman"/>
          <w:szCs w:val="28"/>
        </w:rPr>
      </w:pPr>
      <w:r w:rsidRPr="00F13080">
        <w:rPr>
          <w:rFonts w:cs="Times New Roman"/>
          <w:szCs w:val="28"/>
        </w:rPr>
        <w:t>Ярославской области</w:t>
      </w:r>
    </w:p>
    <w:p w14:paraId="1CED34FA" w14:textId="5D898492" w:rsidR="002E0066" w:rsidRDefault="00F13080" w:rsidP="00F13080">
      <w:pPr>
        <w:spacing w:line="235" w:lineRule="auto"/>
        <w:ind w:firstLine="0"/>
        <w:jc w:val="both"/>
        <w:rPr>
          <w:rFonts w:cs="Times New Roman"/>
          <w:szCs w:val="28"/>
        </w:rPr>
      </w:pPr>
      <w:r w:rsidRPr="00F13080">
        <w:rPr>
          <w:rFonts w:cs="Times New Roman"/>
          <w:szCs w:val="28"/>
        </w:rPr>
        <w:t>от 02.07.2021 № 436-п</w:t>
      </w:r>
    </w:p>
    <w:p w14:paraId="6FCDE2B9" w14:textId="77777777" w:rsidR="0006706E" w:rsidRDefault="0006706E" w:rsidP="00726B74">
      <w:pPr>
        <w:spacing w:line="235" w:lineRule="auto"/>
        <w:ind w:right="-2"/>
        <w:jc w:val="both"/>
        <w:rPr>
          <w:rFonts w:cs="Times New Roman"/>
          <w:szCs w:val="28"/>
        </w:rPr>
      </w:pPr>
    </w:p>
    <w:p w14:paraId="7A616BD3" w14:textId="77777777" w:rsidR="00F13080" w:rsidRPr="00DA03F5" w:rsidRDefault="00F13080" w:rsidP="00726B74">
      <w:pPr>
        <w:spacing w:line="235" w:lineRule="auto"/>
        <w:ind w:right="-2"/>
        <w:jc w:val="both"/>
        <w:rPr>
          <w:rFonts w:cs="Times New Roman"/>
          <w:szCs w:val="28"/>
        </w:rPr>
      </w:pPr>
    </w:p>
    <w:p w14:paraId="7D5BE033" w14:textId="1B8543E3" w:rsidR="002E0066" w:rsidRPr="00DA03F5" w:rsidRDefault="002E0066" w:rsidP="00726B74">
      <w:pPr>
        <w:spacing w:line="235" w:lineRule="auto"/>
        <w:ind w:firstLine="0"/>
        <w:jc w:val="both"/>
        <w:rPr>
          <w:rFonts w:cs="Times New Roman"/>
          <w:szCs w:val="28"/>
        </w:rPr>
      </w:pPr>
      <w:r w:rsidRPr="00DA03F5">
        <w:rPr>
          <w:rFonts w:cs="Times New Roman"/>
          <w:szCs w:val="28"/>
        </w:rPr>
        <w:t xml:space="preserve">ПРАВИТЕЛЬСТВО </w:t>
      </w:r>
      <w:r w:rsidR="003F2519">
        <w:rPr>
          <w:rFonts w:cs="Times New Roman"/>
          <w:szCs w:val="28"/>
        </w:rPr>
        <w:t xml:space="preserve">ЯРОСЛАВСКОЙ </w:t>
      </w:r>
      <w:r w:rsidRPr="00DA03F5">
        <w:rPr>
          <w:rFonts w:cs="Times New Roman"/>
          <w:szCs w:val="28"/>
        </w:rPr>
        <w:t>ОБЛАСТИ ПОСТАНОВЛЯЕТ:</w:t>
      </w:r>
    </w:p>
    <w:p w14:paraId="2F5469A6" w14:textId="7BAB77BC" w:rsidR="0098257F" w:rsidRDefault="002E0066" w:rsidP="00D737E0">
      <w:pPr>
        <w:spacing w:line="235" w:lineRule="auto"/>
        <w:jc w:val="both"/>
        <w:rPr>
          <w:rFonts w:cs="Times New Roman"/>
          <w:szCs w:val="28"/>
        </w:rPr>
      </w:pPr>
      <w:r w:rsidRPr="00292891">
        <w:rPr>
          <w:rFonts w:cs="Times New Roman"/>
          <w:szCs w:val="28"/>
        </w:rPr>
        <w:t>1. </w:t>
      </w:r>
      <w:r w:rsidR="00CB409D" w:rsidRPr="00292891">
        <w:rPr>
          <w:rFonts w:cs="Times New Roman"/>
          <w:szCs w:val="28"/>
        </w:rPr>
        <w:t xml:space="preserve">Внести в постановление Правительства </w:t>
      </w:r>
      <w:r w:rsidR="00647182">
        <w:rPr>
          <w:rFonts w:cs="Times New Roman"/>
          <w:szCs w:val="28"/>
        </w:rPr>
        <w:t xml:space="preserve">Ярославской </w:t>
      </w:r>
      <w:r w:rsidR="00CB409D" w:rsidRPr="00292891">
        <w:rPr>
          <w:rFonts w:cs="Times New Roman"/>
          <w:szCs w:val="28"/>
        </w:rPr>
        <w:t xml:space="preserve">области </w:t>
      </w:r>
      <w:r w:rsidR="00647182">
        <w:rPr>
          <w:rFonts w:cs="Times New Roman"/>
          <w:szCs w:val="28"/>
        </w:rPr>
        <w:br/>
      </w:r>
      <w:r w:rsidR="00CB409D" w:rsidRPr="00292891">
        <w:rPr>
          <w:rFonts w:cs="Times New Roman"/>
          <w:szCs w:val="28"/>
        </w:rPr>
        <w:t>от 02.07.2021 №</w:t>
      </w:r>
      <w:r w:rsidR="00D4450C" w:rsidRPr="00292891">
        <w:rPr>
          <w:rFonts w:cs="Times New Roman"/>
          <w:szCs w:val="28"/>
        </w:rPr>
        <w:t> </w:t>
      </w:r>
      <w:r w:rsidR="00CB409D" w:rsidRPr="00292891">
        <w:rPr>
          <w:rFonts w:cs="Times New Roman"/>
          <w:szCs w:val="28"/>
        </w:rPr>
        <w:t>436</w:t>
      </w:r>
      <w:r w:rsidR="00D4450C" w:rsidRPr="00292891">
        <w:rPr>
          <w:rFonts w:cs="Times New Roman"/>
          <w:szCs w:val="28"/>
        </w:rPr>
        <w:noBreakHyphen/>
      </w:r>
      <w:r w:rsidR="00CB409D" w:rsidRPr="00292891">
        <w:rPr>
          <w:rFonts w:cs="Times New Roman"/>
          <w:szCs w:val="28"/>
        </w:rPr>
        <w:t>п «О создании регионального центра выявления, поддержки и</w:t>
      </w:r>
      <w:r w:rsidR="00726B74">
        <w:rPr>
          <w:rFonts w:cs="Times New Roman"/>
          <w:szCs w:val="28"/>
        </w:rPr>
        <w:t> </w:t>
      </w:r>
      <w:r w:rsidR="00CB409D" w:rsidRPr="00292891">
        <w:rPr>
          <w:rFonts w:cs="Times New Roman"/>
          <w:szCs w:val="28"/>
        </w:rPr>
        <w:t xml:space="preserve">развития способностей и талантов у детей и молодежи в рамках федерального проекта </w:t>
      </w:r>
      <w:r w:rsidR="000074A6" w:rsidRPr="000074A6">
        <w:rPr>
          <w:rFonts w:cs="Times New Roman"/>
          <w:szCs w:val="28"/>
        </w:rPr>
        <w:t>"</w:t>
      </w:r>
      <w:r w:rsidR="00CB409D" w:rsidRPr="00292891">
        <w:rPr>
          <w:rFonts w:cs="Times New Roman"/>
          <w:szCs w:val="28"/>
        </w:rPr>
        <w:t>Успех каждого ребенка</w:t>
      </w:r>
      <w:r w:rsidR="000074A6" w:rsidRPr="000074A6">
        <w:rPr>
          <w:rFonts w:cs="Times New Roman"/>
          <w:szCs w:val="28"/>
        </w:rPr>
        <w:t>"</w:t>
      </w:r>
      <w:r w:rsidR="00CB409D" w:rsidRPr="00292891">
        <w:rPr>
          <w:rFonts w:cs="Times New Roman"/>
          <w:szCs w:val="28"/>
        </w:rPr>
        <w:t xml:space="preserve"> национального проекта </w:t>
      </w:r>
      <w:r w:rsidR="000074A6" w:rsidRPr="000074A6">
        <w:rPr>
          <w:rFonts w:cs="Times New Roman"/>
          <w:szCs w:val="28"/>
        </w:rPr>
        <w:t>"</w:t>
      </w:r>
      <w:r w:rsidR="00CB409D" w:rsidRPr="00292891">
        <w:rPr>
          <w:rFonts w:cs="Times New Roman"/>
          <w:szCs w:val="28"/>
        </w:rPr>
        <w:t>Образование</w:t>
      </w:r>
      <w:r w:rsidR="000074A6" w:rsidRPr="000074A6">
        <w:rPr>
          <w:rFonts w:cs="Times New Roman"/>
          <w:szCs w:val="28"/>
        </w:rPr>
        <w:t>"</w:t>
      </w:r>
      <w:r w:rsidR="00CB409D" w:rsidRPr="00292891">
        <w:rPr>
          <w:rFonts w:cs="Times New Roman"/>
          <w:szCs w:val="28"/>
        </w:rPr>
        <w:t>»</w:t>
      </w:r>
      <w:r w:rsidR="00D737E0">
        <w:rPr>
          <w:rFonts w:cs="Times New Roman"/>
          <w:szCs w:val="28"/>
        </w:rPr>
        <w:t xml:space="preserve"> </w:t>
      </w:r>
      <w:r w:rsidR="0098257F">
        <w:rPr>
          <w:rFonts w:cs="Times New Roman"/>
          <w:szCs w:val="28"/>
        </w:rPr>
        <w:t>следующие изменения:</w:t>
      </w:r>
    </w:p>
    <w:p w14:paraId="0C8B1D0A" w14:textId="0B78AD3D" w:rsidR="00330478" w:rsidRDefault="00330478" w:rsidP="00182528">
      <w:pPr>
        <w:spacing w:line="235" w:lineRule="auto"/>
        <w:jc w:val="both"/>
        <w:rPr>
          <w:rFonts w:cs="Times New Roman"/>
          <w:szCs w:val="28"/>
        </w:rPr>
      </w:pPr>
      <w:r>
        <w:rPr>
          <w:rFonts w:cs="Times New Roman"/>
          <w:szCs w:val="28"/>
        </w:rPr>
        <w:t>1.1.</w:t>
      </w:r>
      <w:r w:rsidR="00D25029">
        <w:rPr>
          <w:rFonts w:cs="Times New Roman"/>
          <w:szCs w:val="28"/>
        </w:rPr>
        <w:t xml:space="preserve"> Пункт 3 после слова «создания» дополнить словами «и развития»</w:t>
      </w:r>
      <w:r>
        <w:rPr>
          <w:rFonts w:cs="Times New Roman"/>
          <w:szCs w:val="28"/>
        </w:rPr>
        <w:t>.</w:t>
      </w:r>
    </w:p>
    <w:p w14:paraId="453B4AD3" w14:textId="6EAF34E1" w:rsidR="00F6232D" w:rsidRDefault="00F6232D" w:rsidP="00D737E0">
      <w:pPr>
        <w:spacing w:line="235" w:lineRule="auto"/>
        <w:jc w:val="both"/>
        <w:rPr>
          <w:rFonts w:cs="Times New Roman"/>
          <w:szCs w:val="28"/>
        </w:rPr>
      </w:pPr>
      <w:r>
        <w:rPr>
          <w:rFonts w:cs="Times New Roman"/>
          <w:szCs w:val="28"/>
        </w:rPr>
        <w:t>1.</w:t>
      </w:r>
      <w:r w:rsidR="00330478">
        <w:rPr>
          <w:rFonts w:cs="Times New Roman"/>
          <w:szCs w:val="28"/>
        </w:rPr>
        <w:t>2</w:t>
      </w:r>
      <w:r>
        <w:rPr>
          <w:rFonts w:cs="Times New Roman"/>
          <w:szCs w:val="28"/>
        </w:rPr>
        <w:t>.</w:t>
      </w:r>
      <w:r w:rsidR="00330478">
        <w:rPr>
          <w:rFonts w:cs="Times New Roman"/>
          <w:szCs w:val="28"/>
        </w:rPr>
        <w:t> </w:t>
      </w:r>
      <w:r>
        <w:rPr>
          <w:rFonts w:cs="Times New Roman"/>
          <w:szCs w:val="28"/>
        </w:rPr>
        <w:t>Пункт 4 после слова «Правительства» дополнить словом «Ярославской».</w:t>
      </w:r>
    </w:p>
    <w:p w14:paraId="5C481194" w14:textId="44B6C284" w:rsidR="00F6232D" w:rsidRDefault="00F6232D" w:rsidP="00D737E0">
      <w:pPr>
        <w:spacing w:line="235" w:lineRule="auto"/>
        <w:jc w:val="both"/>
        <w:rPr>
          <w:rFonts w:cs="Times New Roman"/>
          <w:szCs w:val="28"/>
        </w:rPr>
      </w:pPr>
      <w:r>
        <w:rPr>
          <w:rFonts w:cs="Times New Roman"/>
          <w:szCs w:val="28"/>
        </w:rPr>
        <w:t>1.</w:t>
      </w:r>
      <w:r w:rsidR="00330478">
        <w:rPr>
          <w:rFonts w:cs="Times New Roman"/>
          <w:szCs w:val="28"/>
        </w:rPr>
        <w:t>3</w:t>
      </w:r>
      <w:r>
        <w:rPr>
          <w:rFonts w:cs="Times New Roman"/>
          <w:szCs w:val="28"/>
        </w:rPr>
        <w:t xml:space="preserve">. </w:t>
      </w:r>
      <w:r w:rsidRPr="00D737E0">
        <w:rPr>
          <w:rFonts w:cs="Times New Roman"/>
          <w:szCs w:val="28"/>
        </w:rPr>
        <w:t>Концепцию создания регионального центра выявления, поддержки и развития способностей и талантов у детей и молодежи, созданного с учетом опыта Образовательного Фонда «Талант и успех», в рамках федерального проекта «Успех каждого ребенка» национального проекта «Образование» государственной программы Российской Федерации «Развитие образования»</w:t>
      </w:r>
      <w:r>
        <w:rPr>
          <w:rFonts w:cs="Times New Roman"/>
          <w:szCs w:val="28"/>
        </w:rPr>
        <w:t xml:space="preserve">, утвержденную постановлением, </w:t>
      </w:r>
      <w:r w:rsidR="00F27BBA">
        <w:rPr>
          <w:rFonts w:cs="Times New Roman"/>
          <w:szCs w:val="28"/>
        </w:rPr>
        <w:t>изложить в новой редакции (прилагается)</w:t>
      </w:r>
      <w:r>
        <w:rPr>
          <w:rFonts w:cs="Times New Roman"/>
          <w:szCs w:val="28"/>
        </w:rPr>
        <w:t>.</w:t>
      </w:r>
    </w:p>
    <w:p w14:paraId="748FF953" w14:textId="679B36C0" w:rsidR="00304387" w:rsidRDefault="00304387" w:rsidP="00FD28F9">
      <w:pPr>
        <w:spacing w:line="235" w:lineRule="auto"/>
        <w:ind w:firstLine="708"/>
        <w:jc w:val="both"/>
        <w:rPr>
          <w:rFonts w:cs="Times New Roman"/>
          <w:szCs w:val="28"/>
        </w:rPr>
      </w:pPr>
      <w:r>
        <w:rPr>
          <w:rFonts w:cs="Times New Roman"/>
          <w:szCs w:val="28"/>
        </w:rPr>
        <w:t>2. Постановление вступает в силу с момента подписания.</w:t>
      </w:r>
    </w:p>
    <w:p w14:paraId="6545B705" w14:textId="77777777" w:rsidR="003B5FEB" w:rsidRPr="00DA03F5" w:rsidRDefault="003B5FEB" w:rsidP="00726B74">
      <w:pPr>
        <w:spacing w:line="235" w:lineRule="auto"/>
        <w:jc w:val="both"/>
        <w:rPr>
          <w:rFonts w:cs="Times New Roman"/>
          <w:szCs w:val="28"/>
        </w:rPr>
      </w:pPr>
    </w:p>
    <w:p w14:paraId="4B3D492C" w14:textId="77777777" w:rsidR="002E0066" w:rsidRDefault="002E0066">
      <w:pPr>
        <w:spacing w:line="235" w:lineRule="auto"/>
        <w:jc w:val="both"/>
        <w:rPr>
          <w:rFonts w:cs="Times New Roman"/>
          <w:szCs w:val="28"/>
        </w:rPr>
      </w:pPr>
    </w:p>
    <w:p w14:paraId="6713C8EF" w14:textId="77777777" w:rsidR="00F52DD3" w:rsidRPr="00DA03F5" w:rsidRDefault="00F52DD3">
      <w:pPr>
        <w:spacing w:line="235" w:lineRule="auto"/>
        <w:jc w:val="both"/>
        <w:rPr>
          <w:rFonts w:cs="Times New Roman"/>
          <w:szCs w:val="28"/>
        </w:rPr>
      </w:pPr>
    </w:p>
    <w:p w14:paraId="6DD50B77" w14:textId="77777777" w:rsidR="00DC331F" w:rsidRDefault="00DC331F">
      <w:pPr>
        <w:spacing w:line="235" w:lineRule="auto"/>
        <w:ind w:firstLine="0"/>
        <w:rPr>
          <w:szCs w:val="28"/>
        </w:rPr>
      </w:pPr>
      <w:r>
        <w:rPr>
          <w:szCs w:val="28"/>
        </w:rPr>
        <w:t>Исполняющий обязанности</w:t>
      </w:r>
    </w:p>
    <w:p w14:paraId="32816993" w14:textId="77777777" w:rsidR="002E58DC" w:rsidRDefault="000E5BE3">
      <w:pPr>
        <w:spacing w:line="235" w:lineRule="auto"/>
        <w:ind w:firstLine="0"/>
        <w:rPr>
          <w:szCs w:val="28"/>
        </w:rPr>
      </w:pPr>
      <w:r>
        <w:rPr>
          <w:szCs w:val="28"/>
        </w:rPr>
        <w:t>Губернатор</w:t>
      </w:r>
      <w:r w:rsidR="00DC331F">
        <w:rPr>
          <w:szCs w:val="28"/>
        </w:rPr>
        <w:t xml:space="preserve">а </w:t>
      </w:r>
      <w:r w:rsidR="003B5FEB">
        <w:rPr>
          <w:szCs w:val="28"/>
        </w:rPr>
        <w:t xml:space="preserve">Ярославской </w:t>
      </w:r>
      <w:r w:rsidRPr="00DA03F5">
        <w:rPr>
          <w:szCs w:val="28"/>
        </w:rPr>
        <w:t xml:space="preserve">области      </w:t>
      </w:r>
      <w:r w:rsidR="00DC331F">
        <w:rPr>
          <w:szCs w:val="28"/>
        </w:rPr>
        <w:t xml:space="preserve">                                          </w:t>
      </w:r>
      <w:r w:rsidRPr="00DA03F5">
        <w:rPr>
          <w:szCs w:val="28"/>
        </w:rPr>
        <w:t xml:space="preserve">  </w:t>
      </w:r>
      <w:r w:rsidR="00DC331F">
        <w:rPr>
          <w:szCs w:val="28"/>
        </w:rPr>
        <w:t>А.М. Колядин</w:t>
      </w:r>
      <w:r w:rsidRPr="00DA03F5">
        <w:rPr>
          <w:szCs w:val="28"/>
        </w:rPr>
        <w:t xml:space="preserve">    </w:t>
      </w:r>
    </w:p>
    <w:p w14:paraId="200C440A" w14:textId="77777777" w:rsidR="002E58DC" w:rsidRDefault="002E58DC">
      <w:pPr>
        <w:spacing w:line="235" w:lineRule="auto"/>
        <w:ind w:firstLine="0"/>
        <w:rPr>
          <w:szCs w:val="28"/>
        </w:rPr>
        <w:sectPr w:rsidR="002E58DC" w:rsidSect="005A51E5">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985" w:header="708" w:footer="708" w:gutter="0"/>
          <w:cols w:space="708"/>
          <w:titlePg/>
          <w:docGrid w:linePitch="381"/>
        </w:sectPr>
      </w:pPr>
    </w:p>
    <w:p w14:paraId="0055DB31" w14:textId="77777777" w:rsidR="002E58DC" w:rsidRPr="00750787" w:rsidRDefault="002E58DC" w:rsidP="002E58DC">
      <w:pPr>
        <w:ind w:left="5245" w:firstLine="0"/>
        <w:rPr>
          <w:rFonts w:cs="Times New Roman"/>
          <w:szCs w:val="28"/>
        </w:rPr>
      </w:pPr>
      <w:r w:rsidRPr="00750787">
        <w:rPr>
          <w:rFonts w:cs="Times New Roman"/>
          <w:szCs w:val="28"/>
        </w:rPr>
        <w:lastRenderedPageBreak/>
        <w:t>УТВЕРЖДЕНА</w:t>
      </w:r>
    </w:p>
    <w:p w14:paraId="78C68D3C" w14:textId="77777777" w:rsidR="002E58DC" w:rsidRPr="00750787" w:rsidRDefault="002E58DC" w:rsidP="002E58DC">
      <w:pPr>
        <w:ind w:left="5245" w:firstLine="0"/>
        <w:rPr>
          <w:rFonts w:cs="Times New Roman"/>
          <w:szCs w:val="28"/>
        </w:rPr>
      </w:pPr>
      <w:r w:rsidRPr="00750787">
        <w:rPr>
          <w:rFonts w:cs="Times New Roman"/>
          <w:szCs w:val="28"/>
        </w:rPr>
        <w:t>постановлением</w:t>
      </w:r>
      <w:r w:rsidRPr="00EB3433">
        <w:rPr>
          <w:rFonts w:cs="Times New Roman"/>
          <w:szCs w:val="28"/>
        </w:rPr>
        <w:t xml:space="preserve"> </w:t>
      </w:r>
      <w:r w:rsidRPr="00750787">
        <w:rPr>
          <w:rFonts w:cs="Times New Roman"/>
          <w:szCs w:val="28"/>
        </w:rPr>
        <w:t>Правительства</w:t>
      </w:r>
    </w:p>
    <w:p w14:paraId="74253DF7" w14:textId="77777777" w:rsidR="002E58DC" w:rsidRPr="00750787" w:rsidRDefault="002E58DC" w:rsidP="002E58DC">
      <w:pPr>
        <w:ind w:left="5245" w:firstLine="0"/>
        <w:rPr>
          <w:rFonts w:cs="Times New Roman"/>
          <w:szCs w:val="28"/>
        </w:rPr>
      </w:pPr>
      <w:r>
        <w:rPr>
          <w:rFonts w:cs="Times New Roman"/>
          <w:szCs w:val="28"/>
        </w:rPr>
        <w:t>Ярославской</w:t>
      </w:r>
      <w:r w:rsidRPr="00750787">
        <w:rPr>
          <w:rFonts w:cs="Times New Roman"/>
          <w:szCs w:val="28"/>
        </w:rPr>
        <w:t xml:space="preserve"> области</w:t>
      </w:r>
    </w:p>
    <w:p w14:paraId="53C72F08" w14:textId="77777777" w:rsidR="002E58DC" w:rsidRDefault="002E58DC" w:rsidP="002E58DC">
      <w:pPr>
        <w:ind w:left="5245" w:firstLine="0"/>
        <w:rPr>
          <w:rFonts w:cs="Times New Roman"/>
          <w:szCs w:val="28"/>
        </w:rPr>
      </w:pPr>
      <w:r w:rsidRPr="00750787">
        <w:rPr>
          <w:rFonts w:cs="Times New Roman"/>
          <w:szCs w:val="28"/>
        </w:rPr>
        <w:t xml:space="preserve">от </w:t>
      </w:r>
      <w:r>
        <w:rPr>
          <w:rFonts w:cs="Times New Roman"/>
          <w:szCs w:val="28"/>
        </w:rPr>
        <w:t>02.07.2021</w:t>
      </w:r>
      <w:r w:rsidRPr="00750787">
        <w:rPr>
          <w:rFonts w:cs="Times New Roman"/>
          <w:szCs w:val="28"/>
        </w:rPr>
        <w:t xml:space="preserve"> № </w:t>
      </w:r>
      <w:r>
        <w:rPr>
          <w:rFonts w:cs="Times New Roman"/>
          <w:szCs w:val="28"/>
        </w:rPr>
        <w:t>436-п</w:t>
      </w:r>
    </w:p>
    <w:p w14:paraId="1B641AF4" w14:textId="77777777" w:rsidR="002E58DC" w:rsidRDefault="002E58DC" w:rsidP="002E58DC">
      <w:pPr>
        <w:ind w:left="5245" w:firstLine="0"/>
        <w:rPr>
          <w:rFonts w:cs="Times New Roman"/>
          <w:szCs w:val="28"/>
        </w:rPr>
      </w:pPr>
      <w:r>
        <w:rPr>
          <w:rFonts w:cs="Times New Roman"/>
          <w:szCs w:val="28"/>
        </w:rPr>
        <w:t xml:space="preserve">(в редакции </w:t>
      </w:r>
    </w:p>
    <w:p w14:paraId="6A6ABC55" w14:textId="77777777" w:rsidR="002E58DC" w:rsidRDefault="002E58DC" w:rsidP="002E58DC">
      <w:pPr>
        <w:ind w:left="5245" w:firstLine="0"/>
        <w:rPr>
          <w:rFonts w:cs="Times New Roman"/>
          <w:szCs w:val="28"/>
        </w:rPr>
      </w:pPr>
      <w:r>
        <w:rPr>
          <w:rFonts w:cs="Times New Roman"/>
          <w:szCs w:val="28"/>
        </w:rPr>
        <w:t xml:space="preserve">постановления Правительства </w:t>
      </w:r>
      <w:r>
        <w:rPr>
          <w:rFonts w:cs="Times New Roman"/>
          <w:szCs w:val="28"/>
        </w:rPr>
        <w:br/>
        <w:t>Ярославской области</w:t>
      </w:r>
    </w:p>
    <w:p w14:paraId="1BC803D7" w14:textId="57A5FEAD" w:rsidR="002E58DC" w:rsidRPr="00750787" w:rsidRDefault="002E58DC" w:rsidP="002E58DC">
      <w:pPr>
        <w:ind w:left="5245" w:firstLine="0"/>
        <w:rPr>
          <w:rFonts w:cs="Times New Roman"/>
          <w:szCs w:val="28"/>
        </w:rPr>
      </w:pPr>
      <w:r w:rsidRPr="002E58DC">
        <w:rPr>
          <w:rFonts w:cs="Times New Roman"/>
          <w:szCs w:val="28"/>
        </w:rPr>
        <w:t>от 24.07.2024 № 776-п</w:t>
      </w:r>
      <w:r>
        <w:rPr>
          <w:rFonts w:cs="Times New Roman"/>
          <w:szCs w:val="28"/>
        </w:rPr>
        <w:t>)</w:t>
      </w:r>
    </w:p>
    <w:p w14:paraId="6348055A" w14:textId="77777777" w:rsidR="002E58DC" w:rsidRPr="00750787" w:rsidRDefault="002E58DC" w:rsidP="002E58DC">
      <w:pPr>
        <w:ind w:left="5103"/>
        <w:rPr>
          <w:rFonts w:cs="Times New Roman"/>
          <w:szCs w:val="28"/>
        </w:rPr>
      </w:pPr>
    </w:p>
    <w:p w14:paraId="5D023B04" w14:textId="77777777" w:rsidR="002E58DC" w:rsidRPr="00750787" w:rsidRDefault="002E58DC" w:rsidP="002E58DC">
      <w:pPr>
        <w:ind w:left="5103"/>
        <w:rPr>
          <w:rFonts w:cs="Times New Roman"/>
          <w:szCs w:val="28"/>
        </w:rPr>
      </w:pPr>
    </w:p>
    <w:p w14:paraId="399EE2D1" w14:textId="77777777" w:rsidR="002E58DC" w:rsidRDefault="002E58DC" w:rsidP="002E58DC">
      <w:pPr>
        <w:shd w:val="clear" w:color="auto" w:fill="FFFFFF"/>
        <w:tabs>
          <w:tab w:val="left" w:pos="709"/>
        </w:tabs>
        <w:ind w:firstLine="0"/>
        <w:jc w:val="center"/>
        <w:textAlignment w:val="baseline"/>
        <w:rPr>
          <w:rFonts w:cs="Times New Roman"/>
          <w:b/>
          <w:szCs w:val="28"/>
        </w:rPr>
      </w:pPr>
      <w:r>
        <w:rPr>
          <w:rFonts w:cs="Times New Roman"/>
          <w:b/>
          <w:szCs w:val="28"/>
        </w:rPr>
        <w:t>КОНЦЕПЦИЯ</w:t>
      </w:r>
    </w:p>
    <w:p w14:paraId="1F704804" w14:textId="77777777" w:rsidR="002E58DC" w:rsidRDefault="002E58DC" w:rsidP="002E58DC">
      <w:pPr>
        <w:shd w:val="clear" w:color="auto" w:fill="FFFFFF"/>
        <w:tabs>
          <w:tab w:val="left" w:pos="709"/>
        </w:tabs>
        <w:ind w:firstLine="0"/>
        <w:jc w:val="center"/>
        <w:textAlignment w:val="baseline"/>
        <w:rPr>
          <w:rFonts w:cs="Times New Roman"/>
          <w:b/>
          <w:szCs w:val="28"/>
        </w:rPr>
      </w:pPr>
      <w:r>
        <w:rPr>
          <w:rFonts w:cs="Times New Roman"/>
          <w:b/>
          <w:spacing w:val="2"/>
          <w:szCs w:val="28"/>
          <w:lang w:eastAsia="ru-RU"/>
        </w:rPr>
        <w:t xml:space="preserve">создания и развития </w:t>
      </w:r>
      <w:r>
        <w:rPr>
          <w:rFonts w:cs="Times New Roman"/>
          <w:b/>
          <w:szCs w:val="28"/>
        </w:rPr>
        <w:t xml:space="preserve">регионального центра выявления, поддержки </w:t>
      </w:r>
    </w:p>
    <w:p w14:paraId="31877DFF" w14:textId="77777777" w:rsidR="002E58DC" w:rsidRDefault="002E58DC" w:rsidP="002E58DC">
      <w:pPr>
        <w:shd w:val="clear" w:color="auto" w:fill="FFFFFF"/>
        <w:tabs>
          <w:tab w:val="left" w:pos="709"/>
        </w:tabs>
        <w:ind w:firstLine="0"/>
        <w:jc w:val="center"/>
        <w:textAlignment w:val="baseline"/>
        <w:rPr>
          <w:rFonts w:cs="Times New Roman"/>
          <w:b/>
          <w:szCs w:val="28"/>
        </w:rPr>
      </w:pPr>
      <w:r>
        <w:rPr>
          <w:rFonts w:cs="Times New Roman"/>
          <w:b/>
          <w:szCs w:val="28"/>
        </w:rPr>
        <w:t xml:space="preserve">и развития способностей и талантов у детей и молодежи, созданного </w:t>
      </w:r>
    </w:p>
    <w:p w14:paraId="35F9707C" w14:textId="77777777" w:rsidR="002E58DC" w:rsidRDefault="002E58DC" w:rsidP="002E58DC">
      <w:pPr>
        <w:shd w:val="clear" w:color="auto" w:fill="FFFFFF"/>
        <w:tabs>
          <w:tab w:val="left" w:pos="709"/>
        </w:tabs>
        <w:ind w:firstLine="0"/>
        <w:jc w:val="center"/>
        <w:textAlignment w:val="baseline"/>
        <w:rPr>
          <w:rFonts w:cs="Times New Roman"/>
          <w:b/>
          <w:szCs w:val="28"/>
        </w:rPr>
      </w:pPr>
      <w:r>
        <w:rPr>
          <w:rFonts w:cs="Times New Roman"/>
          <w:b/>
          <w:szCs w:val="28"/>
        </w:rPr>
        <w:t xml:space="preserve">с учетом опыта Образовательного Фонда «Талант и успех», в рамках федерального проекта «Успех каждого ребенка» национального проекта «Образование» государственной программы Российской Федерации «Развитие образования» </w:t>
      </w:r>
    </w:p>
    <w:p w14:paraId="3D5D1E83" w14:textId="77777777" w:rsidR="002E58DC" w:rsidRDefault="002E58DC" w:rsidP="002E58DC">
      <w:pPr>
        <w:ind w:firstLine="0"/>
        <w:jc w:val="center"/>
        <w:rPr>
          <w:rFonts w:cs="Times New Roman"/>
          <w:szCs w:val="28"/>
        </w:rPr>
      </w:pPr>
    </w:p>
    <w:p w14:paraId="38685CC9" w14:textId="77777777" w:rsidR="002E58DC" w:rsidRDefault="002E58DC" w:rsidP="002E58DC">
      <w:pPr>
        <w:pStyle w:val="ab"/>
        <w:shd w:val="clear" w:color="auto" w:fill="FFFFFF"/>
        <w:ind w:left="0" w:firstLine="0"/>
        <w:jc w:val="center"/>
        <w:textAlignment w:val="baseline"/>
        <w:outlineLvl w:val="2"/>
        <w:rPr>
          <w:rFonts w:cs="Times New Roman"/>
          <w:spacing w:val="2"/>
          <w:szCs w:val="28"/>
          <w:lang w:eastAsia="ru-RU"/>
        </w:rPr>
      </w:pPr>
      <w:r>
        <w:rPr>
          <w:rFonts w:cs="Times New Roman"/>
          <w:spacing w:val="2"/>
          <w:szCs w:val="28"/>
          <w:lang w:eastAsia="ru-RU"/>
        </w:rPr>
        <w:t>1. Обоснование потребности в реализации мероприятия по созданию и функционированию регионального центра выявления, поддержки и развития способностей и талантов у детей и молодежи</w:t>
      </w:r>
    </w:p>
    <w:p w14:paraId="16BC52A7" w14:textId="77777777" w:rsidR="002E58DC" w:rsidRDefault="002E58DC" w:rsidP="002E58DC">
      <w:pPr>
        <w:pStyle w:val="ab"/>
        <w:shd w:val="clear" w:color="auto" w:fill="FFFFFF"/>
        <w:ind w:left="0" w:firstLine="0"/>
        <w:jc w:val="center"/>
        <w:textAlignment w:val="baseline"/>
        <w:outlineLvl w:val="2"/>
        <w:rPr>
          <w:rFonts w:cs="Times New Roman"/>
          <w:spacing w:val="2"/>
          <w:szCs w:val="28"/>
          <w:lang w:eastAsia="ru-RU"/>
        </w:rPr>
      </w:pPr>
      <w:r>
        <w:rPr>
          <w:rFonts w:cs="Times New Roman"/>
          <w:spacing w:val="2"/>
          <w:szCs w:val="28"/>
          <w:lang w:eastAsia="ru-RU"/>
        </w:rPr>
        <w:t>Ярославской области</w:t>
      </w:r>
    </w:p>
    <w:p w14:paraId="51BB9D05" w14:textId="77777777" w:rsidR="002E58DC" w:rsidRDefault="002E58DC" w:rsidP="002E58DC">
      <w:pPr>
        <w:ind w:firstLine="459"/>
        <w:jc w:val="both"/>
        <w:rPr>
          <w:rFonts w:eastAsiaTheme="minorHAnsi" w:cs="Times New Roman"/>
          <w:szCs w:val="28"/>
        </w:rPr>
      </w:pPr>
    </w:p>
    <w:p w14:paraId="2583A62E" w14:textId="77777777" w:rsidR="002E58DC" w:rsidRDefault="002E58DC" w:rsidP="002E58DC">
      <w:pPr>
        <w:pStyle w:val="ab"/>
        <w:numPr>
          <w:ilvl w:val="1"/>
          <w:numId w:val="36"/>
        </w:numPr>
        <w:ind w:left="0" w:firstLine="709"/>
        <w:jc w:val="both"/>
        <w:rPr>
          <w:rFonts w:cs="Times New Roman"/>
          <w:szCs w:val="28"/>
        </w:rPr>
      </w:pPr>
      <w:r w:rsidRPr="00026C05">
        <w:rPr>
          <w:rFonts w:cs="Times New Roman"/>
          <w:szCs w:val="28"/>
        </w:rPr>
        <w:t>Формирование современной системы выявления, поддержки и развития способностей и талантов у детей и молодежи</w:t>
      </w:r>
      <w:r w:rsidRPr="00026C05">
        <w:rPr>
          <w:rFonts w:cs="Times New Roman"/>
          <w:b/>
          <w:szCs w:val="28"/>
        </w:rPr>
        <w:t xml:space="preserve"> </w:t>
      </w:r>
      <w:r w:rsidRPr="00026C05">
        <w:rPr>
          <w:rFonts w:cs="Times New Roman"/>
          <w:szCs w:val="28"/>
        </w:rPr>
        <w:t>в различных областях знаний, искусства, спорта является одним из актуальных и приоритетных направлений развития системы образования Ярославской области. Деятельность в этом направлении реализуется в регионе через распределенную модель, что позволяет учитывать специфику государственных и муниципальных образовательных организаций и обеспечить максимально полный перечень предложений для детей, проявляющих способности и таланты.</w:t>
      </w:r>
    </w:p>
    <w:p w14:paraId="468AF2A0" w14:textId="77777777" w:rsidR="002E58DC" w:rsidRPr="00026C05" w:rsidRDefault="002E58DC" w:rsidP="002E58DC">
      <w:pPr>
        <w:pStyle w:val="ab"/>
        <w:numPr>
          <w:ilvl w:val="1"/>
          <w:numId w:val="36"/>
        </w:numPr>
        <w:ind w:left="0" w:firstLine="709"/>
        <w:jc w:val="both"/>
        <w:rPr>
          <w:rFonts w:cs="Times New Roman"/>
          <w:szCs w:val="28"/>
        </w:rPr>
      </w:pPr>
      <w:r w:rsidRPr="00026C05">
        <w:rPr>
          <w:rFonts w:cs="Times New Roman"/>
          <w:szCs w:val="28"/>
        </w:rPr>
        <w:t xml:space="preserve">В целях создания и концентрации информационных, технических, программных, кадровых, методических и иных ресурсов, обеспечения координации деятельности по стратегическим направлениям развития региональной системы образования, в том числе системы выявления, поддержки и </w:t>
      </w:r>
      <w:r w:rsidRPr="00230A11">
        <w:rPr>
          <w:rFonts w:cs="Times New Roman"/>
          <w:szCs w:val="28"/>
        </w:rPr>
        <w:t xml:space="preserve">развития способностей и талантов у детей и молодежи, в Ярославской области в течение многолетнего периода функционируют региональные ресурсные центры системы образования. В соответствии с приказом департамента образования Ярославской области </w:t>
      </w:r>
      <w:r w:rsidRPr="00026C05">
        <w:rPr>
          <w:rFonts w:cs="Times New Roman"/>
          <w:szCs w:val="28"/>
        </w:rPr>
        <w:t>от 30.12.2020 № 394/01-03 «О региональных ресурсных центрах системы образования Ярославской области» в 2024 году продолжают функционировать региональные ресурсные центры по приоритетным направлениям развития региональной системы образования:</w:t>
      </w:r>
    </w:p>
    <w:p w14:paraId="5B8ABBA4" w14:textId="77777777" w:rsidR="002E58DC" w:rsidRPr="005B3CCC" w:rsidRDefault="002E58DC" w:rsidP="002E58DC">
      <w:pPr>
        <w:tabs>
          <w:tab w:val="left" w:pos="1134"/>
        </w:tabs>
        <w:jc w:val="both"/>
        <w:rPr>
          <w:rFonts w:cs="Times New Roman"/>
          <w:szCs w:val="28"/>
        </w:rPr>
      </w:pPr>
      <w:r>
        <w:rPr>
          <w:rFonts w:cs="Times New Roman"/>
          <w:szCs w:val="28"/>
        </w:rPr>
        <w:lastRenderedPageBreak/>
        <w:t xml:space="preserve">- </w:t>
      </w:r>
      <w:r w:rsidRPr="005B3CCC">
        <w:rPr>
          <w:rFonts w:cs="Times New Roman"/>
          <w:szCs w:val="28"/>
        </w:rPr>
        <w:t>«Комплексное сопровождение талантливых детей и молодежи» – на базе государственного образовательного учреждения дополнительного образования Ярославской области «Ярославский региональный инновационно-образовательный центр «Новая школа»;</w:t>
      </w:r>
    </w:p>
    <w:p w14:paraId="744D6269" w14:textId="77777777" w:rsidR="002E58DC" w:rsidRPr="005B3CCC" w:rsidRDefault="002E58DC" w:rsidP="002E58DC">
      <w:pPr>
        <w:tabs>
          <w:tab w:val="left" w:pos="993"/>
          <w:tab w:val="left" w:pos="1134"/>
        </w:tabs>
        <w:jc w:val="both"/>
        <w:rPr>
          <w:rFonts w:cs="Times New Roman"/>
          <w:szCs w:val="28"/>
        </w:rPr>
      </w:pPr>
      <w:r>
        <w:rPr>
          <w:rFonts w:cs="Times New Roman"/>
          <w:szCs w:val="28"/>
        </w:rPr>
        <w:t xml:space="preserve">- </w:t>
      </w:r>
      <w:r w:rsidRPr="005B3CCC">
        <w:rPr>
          <w:rFonts w:cs="Times New Roman"/>
          <w:szCs w:val="28"/>
        </w:rPr>
        <w:t xml:space="preserve">«Экологическое воспитание школьников», </w:t>
      </w:r>
      <w:r w:rsidRPr="005B3CCC">
        <w:rPr>
          <w:szCs w:val="28"/>
        </w:rPr>
        <w:t>«Сопровождение образовательных организаций Ярославской области по физкультурно-спортивной деятельности и реализации региональных социальных проектов», «Развитие художественно-эстетического творчества в системе образования Ярославской области»</w:t>
      </w:r>
      <w:r w:rsidRPr="005B3CCC">
        <w:rPr>
          <w:rFonts w:cs="Times New Roman"/>
          <w:szCs w:val="28"/>
        </w:rPr>
        <w:t xml:space="preserve"> – на базе государственного образовательного автономного учреждения дополнительного образования Ярославской области «Центр детей и юношества»;</w:t>
      </w:r>
    </w:p>
    <w:p w14:paraId="57C53C32" w14:textId="77777777" w:rsidR="002E58DC" w:rsidRPr="005B3CCC" w:rsidRDefault="002E58DC" w:rsidP="002E58DC">
      <w:pPr>
        <w:tabs>
          <w:tab w:val="left" w:pos="1134"/>
        </w:tabs>
        <w:jc w:val="both"/>
        <w:rPr>
          <w:rFonts w:cs="Times New Roman"/>
          <w:szCs w:val="28"/>
        </w:rPr>
      </w:pPr>
      <w:r>
        <w:rPr>
          <w:rFonts w:cs="Times New Roman"/>
          <w:szCs w:val="28"/>
        </w:rPr>
        <w:t xml:space="preserve">- </w:t>
      </w:r>
      <w:r w:rsidRPr="005B3CCC">
        <w:rPr>
          <w:rFonts w:cs="Times New Roman"/>
          <w:szCs w:val="28"/>
        </w:rPr>
        <w:t>«Развитие детско-юношеского туризма» – на базе государственного образовательного учреждения дополнительного образования Ярославской области «Центр детского и юношеского туризма и экскурсий»;</w:t>
      </w:r>
    </w:p>
    <w:p w14:paraId="44A3334A" w14:textId="77777777" w:rsidR="002E58DC" w:rsidRPr="005B3CCC" w:rsidRDefault="002E58DC" w:rsidP="002E58DC">
      <w:pPr>
        <w:tabs>
          <w:tab w:val="left" w:pos="1134"/>
        </w:tabs>
        <w:jc w:val="both"/>
        <w:rPr>
          <w:rFonts w:cs="Times New Roman"/>
          <w:szCs w:val="28"/>
        </w:rPr>
      </w:pPr>
      <w:r>
        <w:rPr>
          <w:rFonts w:cs="Times New Roman"/>
          <w:szCs w:val="28"/>
        </w:rPr>
        <w:t xml:space="preserve">- </w:t>
      </w:r>
      <w:r w:rsidRPr="005B3CCC">
        <w:rPr>
          <w:rFonts w:cs="Times New Roman"/>
          <w:szCs w:val="28"/>
        </w:rPr>
        <w:t>«Развитие детско-юношеского технического творчества в образовательных организациях» – на базе государственного образовательного автономного учреждения дополнительного образования Ярославской области Центра детско-юношеского технического творчества;</w:t>
      </w:r>
    </w:p>
    <w:p w14:paraId="43F371A7" w14:textId="77777777" w:rsidR="002E58DC" w:rsidRPr="009716BD" w:rsidRDefault="002E58DC" w:rsidP="002E58DC">
      <w:pPr>
        <w:pStyle w:val="af5"/>
        <w:tabs>
          <w:tab w:val="left" w:pos="993"/>
          <w:tab w:val="left" w:pos="1134"/>
        </w:tabs>
        <w:ind w:firstLine="709"/>
        <w:jc w:val="both"/>
        <w:rPr>
          <w:rFonts w:ascii="Times New Roman" w:hAnsi="Times New Roman"/>
          <w:sz w:val="28"/>
          <w:szCs w:val="28"/>
        </w:rPr>
      </w:pPr>
      <w:r>
        <w:rPr>
          <w:rFonts w:ascii="Times New Roman" w:hAnsi="Times New Roman"/>
          <w:sz w:val="28"/>
          <w:szCs w:val="28"/>
        </w:rPr>
        <w:t xml:space="preserve">- </w:t>
      </w:r>
      <w:r w:rsidRPr="009716BD">
        <w:rPr>
          <w:rFonts w:ascii="Times New Roman" w:hAnsi="Times New Roman"/>
          <w:sz w:val="28"/>
          <w:szCs w:val="28"/>
        </w:rPr>
        <w:t>«Комплексное сопровождение организации обучения и воспитания детей с ограниченными возможностями здоровья»</w:t>
      </w:r>
      <w:r w:rsidRPr="00DF2E12">
        <w:rPr>
          <w:rFonts w:ascii="Times New Roman" w:hAnsi="Times New Roman"/>
          <w:sz w:val="28"/>
          <w:szCs w:val="28"/>
        </w:rPr>
        <w:t xml:space="preserve"> </w:t>
      </w:r>
      <w:r w:rsidRPr="003C5FC1">
        <w:rPr>
          <w:rFonts w:ascii="Times New Roman" w:hAnsi="Times New Roman"/>
          <w:sz w:val="28"/>
          <w:szCs w:val="28"/>
        </w:rPr>
        <w:t>–</w:t>
      </w:r>
      <w:r w:rsidRPr="009716BD">
        <w:rPr>
          <w:rFonts w:ascii="Times New Roman" w:hAnsi="Times New Roman"/>
          <w:sz w:val="28"/>
          <w:szCs w:val="28"/>
        </w:rPr>
        <w:t xml:space="preserve"> на</w:t>
      </w:r>
      <w:r>
        <w:rPr>
          <w:rFonts w:ascii="Times New Roman" w:hAnsi="Times New Roman"/>
          <w:sz w:val="28"/>
          <w:szCs w:val="28"/>
        </w:rPr>
        <w:t xml:space="preserve"> базе государственного общеобразовательного учреждения Ярославской области «Центр помощи детям».</w:t>
      </w:r>
    </w:p>
    <w:p w14:paraId="6D5BF05A" w14:textId="77777777" w:rsidR="002E58DC" w:rsidRDefault="002E58DC" w:rsidP="002E58DC">
      <w:pPr>
        <w:jc w:val="both"/>
        <w:rPr>
          <w:rFonts w:cs="Times New Roman"/>
          <w:szCs w:val="28"/>
          <w:lang w:eastAsia="ru-RU"/>
        </w:rPr>
      </w:pPr>
      <w:r>
        <w:rPr>
          <w:rFonts w:cs="Times New Roman"/>
          <w:szCs w:val="28"/>
        </w:rPr>
        <w:t xml:space="preserve">На базе </w:t>
      </w:r>
      <w:r>
        <w:rPr>
          <w:rFonts w:cs="Times New Roman"/>
          <w:szCs w:val="28"/>
          <w:lang w:eastAsia="ru-RU"/>
        </w:rPr>
        <w:t>г</w:t>
      </w:r>
      <w:r>
        <w:rPr>
          <w:rFonts w:cs="Times New Roman"/>
          <w:szCs w:val="28"/>
          <w:shd w:val="clear" w:color="auto" w:fill="FFFFFF"/>
        </w:rPr>
        <w:t>осударственного автономного учреждения дополнительного профессионального образования Ярославской области</w:t>
      </w:r>
      <w:r>
        <w:rPr>
          <w:rFonts w:cs="Times New Roman"/>
          <w:szCs w:val="28"/>
          <w:lang w:eastAsia="ru-RU"/>
        </w:rPr>
        <w:t xml:space="preserve"> «Институт развития образования» (далее – ГАУ ДПО ЯО ИРО) с 2018 года функционирует Региональный модельный центр дополнительного образования, создана сеть муниципальных опорных центров, деятельность которых направлена в том числе на повышение доступности дополнительного образования для различных категорий детей и молодежи, включая детей и молодежь, проявивших выдающиеся способности.</w:t>
      </w:r>
    </w:p>
    <w:p w14:paraId="7B20A0FB" w14:textId="77777777" w:rsidR="002E58DC" w:rsidRDefault="002E58DC" w:rsidP="002E58DC">
      <w:pPr>
        <w:jc w:val="both"/>
        <w:rPr>
          <w:rFonts w:cs="Times New Roman"/>
          <w:spacing w:val="2"/>
          <w:szCs w:val="28"/>
          <w:lang w:eastAsia="ru-RU"/>
        </w:rPr>
      </w:pPr>
      <w:r>
        <w:rPr>
          <w:rFonts w:cs="Times New Roman"/>
          <w:szCs w:val="28"/>
          <w:lang w:eastAsia="ru-RU"/>
        </w:rPr>
        <w:t xml:space="preserve">1.3. </w:t>
      </w:r>
      <w:r>
        <w:rPr>
          <w:rFonts w:cs="Times New Roman"/>
          <w:spacing w:val="2"/>
          <w:szCs w:val="28"/>
          <w:lang w:eastAsia="ru-RU"/>
        </w:rPr>
        <w:t xml:space="preserve">Вместе с тем региональная </w:t>
      </w:r>
      <w:r>
        <w:rPr>
          <w:rFonts w:cs="Times New Roman"/>
          <w:szCs w:val="28"/>
        </w:rPr>
        <w:t xml:space="preserve">система выявления, поддержки и развития способностей и талантов у детей и молодежи </w:t>
      </w:r>
      <w:r>
        <w:rPr>
          <w:rFonts w:cs="Times New Roman"/>
          <w:spacing w:val="2"/>
          <w:szCs w:val="28"/>
          <w:lang w:eastAsia="ru-RU"/>
        </w:rPr>
        <w:t>имеет ряд проблем:</w:t>
      </w:r>
    </w:p>
    <w:p w14:paraId="2DCCB9CA" w14:textId="77777777" w:rsidR="002E58DC" w:rsidRDefault="002E58DC" w:rsidP="002E58DC">
      <w:pPr>
        <w:shd w:val="clear" w:color="auto" w:fill="FFFFFF"/>
        <w:tabs>
          <w:tab w:val="left" w:pos="1134"/>
        </w:tabs>
        <w:jc w:val="both"/>
        <w:textAlignment w:val="baseline"/>
        <w:rPr>
          <w:rFonts w:cs="Times New Roman"/>
          <w:spacing w:val="2"/>
          <w:szCs w:val="28"/>
          <w:lang w:eastAsia="ru-RU"/>
        </w:rPr>
      </w:pPr>
      <w:r>
        <w:rPr>
          <w:rFonts w:cs="Times New Roman"/>
          <w:spacing w:val="2"/>
          <w:szCs w:val="28"/>
          <w:lang w:eastAsia="ru-RU"/>
        </w:rPr>
        <w:t xml:space="preserve">- </w:t>
      </w:r>
      <w:r w:rsidRPr="005B3CCC">
        <w:rPr>
          <w:rFonts w:cs="Times New Roman"/>
          <w:spacing w:val="2"/>
          <w:szCs w:val="28"/>
          <w:lang w:eastAsia="ru-RU"/>
        </w:rPr>
        <w:t>отсутствие единого образовательного пространства для выявления, поддержки и развития способностей и талантов у детей и молодежи;</w:t>
      </w:r>
    </w:p>
    <w:p w14:paraId="220056EC" w14:textId="77777777" w:rsidR="002E58DC" w:rsidRPr="005B3CCC" w:rsidRDefault="002E58DC" w:rsidP="002E58DC">
      <w:pPr>
        <w:shd w:val="clear" w:color="auto" w:fill="FFFFFF"/>
        <w:tabs>
          <w:tab w:val="left" w:pos="1134"/>
        </w:tabs>
        <w:jc w:val="both"/>
        <w:textAlignment w:val="baseline"/>
        <w:rPr>
          <w:rFonts w:cs="Times New Roman"/>
          <w:spacing w:val="2"/>
          <w:szCs w:val="28"/>
          <w:lang w:eastAsia="ru-RU"/>
        </w:rPr>
      </w:pPr>
      <w:r>
        <w:rPr>
          <w:rFonts w:cs="Times New Roman"/>
          <w:spacing w:val="2"/>
          <w:szCs w:val="28"/>
          <w:lang w:eastAsia="ru-RU"/>
        </w:rPr>
        <w:t xml:space="preserve">- </w:t>
      </w:r>
      <w:r w:rsidRPr="005B3CCC">
        <w:rPr>
          <w:rFonts w:cs="Times New Roman"/>
          <w:spacing w:val="2"/>
          <w:szCs w:val="28"/>
          <w:lang w:eastAsia="ru-RU"/>
        </w:rPr>
        <w:t>недостаточная эффективность механизмов выявления способных и талантливых детей и молодежи в муниципальных образованиях Ярославской области и их индивидуального сопровождения;</w:t>
      </w:r>
    </w:p>
    <w:p w14:paraId="02135BBA" w14:textId="77777777" w:rsidR="002E58DC" w:rsidRPr="005B3CCC" w:rsidRDefault="002E58DC" w:rsidP="002E58DC">
      <w:pPr>
        <w:shd w:val="clear" w:color="auto" w:fill="FFFFFF"/>
        <w:tabs>
          <w:tab w:val="left" w:pos="1134"/>
        </w:tabs>
        <w:jc w:val="both"/>
        <w:textAlignment w:val="baseline"/>
        <w:rPr>
          <w:rFonts w:cs="Times New Roman"/>
          <w:spacing w:val="2"/>
          <w:szCs w:val="28"/>
          <w:lang w:eastAsia="ru-RU"/>
        </w:rPr>
      </w:pPr>
      <w:r>
        <w:rPr>
          <w:rFonts w:cs="Times New Roman"/>
          <w:spacing w:val="2"/>
          <w:szCs w:val="28"/>
          <w:lang w:eastAsia="ru-RU"/>
        </w:rPr>
        <w:t xml:space="preserve">- </w:t>
      </w:r>
      <w:r w:rsidRPr="005B3CCC">
        <w:rPr>
          <w:rFonts w:cs="Times New Roman"/>
          <w:spacing w:val="2"/>
          <w:szCs w:val="28"/>
          <w:lang w:eastAsia="ru-RU"/>
        </w:rPr>
        <w:t>отсутствие персонифицированного учета способных и талантливых детей и молодежи на уровне региона;</w:t>
      </w:r>
    </w:p>
    <w:p w14:paraId="3BB2A6B1" w14:textId="77777777" w:rsidR="002E58DC" w:rsidRPr="005B3CCC" w:rsidRDefault="002E58DC" w:rsidP="002E58DC">
      <w:pPr>
        <w:shd w:val="clear" w:color="auto" w:fill="FFFFFF"/>
        <w:tabs>
          <w:tab w:val="left" w:pos="1134"/>
        </w:tabs>
        <w:jc w:val="both"/>
        <w:textAlignment w:val="baseline"/>
        <w:rPr>
          <w:rFonts w:cs="Times New Roman"/>
          <w:spacing w:val="2"/>
          <w:szCs w:val="28"/>
          <w:lang w:eastAsia="ru-RU"/>
        </w:rPr>
      </w:pPr>
      <w:r>
        <w:rPr>
          <w:rFonts w:cs="Times New Roman"/>
          <w:spacing w:val="2"/>
          <w:szCs w:val="28"/>
          <w:lang w:eastAsia="ru-RU"/>
        </w:rPr>
        <w:t xml:space="preserve">- </w:t>
      </w:r>
      <w:r w:rsidRPr="005B3CCC">
        <w:rPr>
          <w:rFonts w:cs="Times New Roman"/>
          <w:spacing w:val="2"/>
          <w:szCs w:val="28"/>
          <w:lang w:eastAsia="ru-RU"/>
        </w:rPr>
        <w:t>недостаточное количество дополнительных профессиональных программ для педагогических и управленческих кадров по освоению методик и практик работы с проявившими выдающиеся способности детьми и молодежью;</w:t>
      </w:r>
    </w:p>
    <w:p w14:paraId="4FB1B004" w14:textId="77777777" w:rsidR="002E58DC" w:rsidRPr="005B3CCC" w:rsidRDefault="002E58DC" w:rsidP="002E58DC">
      <w:pPr>
        <w:tabs>
          <w:tab w:val="left" w:pos="1134"/>
        </w:tabs>
        <w:jc w:val="both"/>
        <w:rPr>
          <w:rFonts w:cs="Times New Roman"/>
          <w:szCs w:val="28"/>
        </w:rPr>
      </w:pPr>
      <w:r>
        <w:rPr>
          <w:rFonts w:cs="Times New Roman"/>
          <w:szCs w:val="28"/>
          <w:lang w:eastAsia="ru-RU"/>
        </w:rPr>
        <w:t xml:space="preserve">- </w:t>
      </w:r>
      <w:r w:rsidRPr="005B3CCC">
        <w:rPr>
          <w:rFonts w:cs="Times New Roman"/>
          <w:szCs w:val="28"/>
          <w:lang w:eastAsia="ru-RU"/>
        </w:rPr>
        <w:t xml:space="preserve">отсутствие в образовательных организациях, муниципальных </w:t>
      </w:r>
      <w:r>
        <w:rPr>
          <w:rFonts w:cs="Times New Roman"/>
          <w:szCs w:val="28"/>
          <w:lang w:eastAsia="ru-RU"/>
        </w:rPr>
        <w:t>образованиях</w:t>
      </w:r>
      <w:r w:rsidRPr="005B3CCC">
        <w:rPr>
          <w:rFonts w:cs="Times New Roman"/>
          <w:szCs w:val="28"/>
          <w:lang w:eastAsia="ru-RU"/>
        </w:rPr>
        <w:t xml:space="preserve">, регионе инфраструктуры для </w:t>
      </w:r>
      <w:r w:rsidRPr="005B3CCC">
        <w:rPr>
          <w:rFonts w:cs="Times New Roman"/>
          <w:spacing w:val="2"/>
          <w:szCs w:val="28"/>
          <w:lang w:eastAsia="ru-RU"/>
        </w:rPr>
        <w:t xml:space="preserve">организации </w:t>
      </w:r>
      <w:r w:rsidRPr="005B3CCC">
        <w:rPr>
          <w:rFonts w:cs="Times New Roman"/>
          <w:szCs w:val="28"/>
          <w:lang w:eastAsia="ru-RU"/>
        </w:rPr>
        <w:t>профильных (интенсивных) программ</w:t>
      </w:r>
      <w:r w:rsidRPr="005B3CCC">
        <w:rPr>
          <w:rFonts w:cs="Times New Roman"/>
          <w:spacing w:val="2"/>
          <w:szCs w:val="28"/>
          <w:lang w:eastAsia="ru-RU"/>
        </w:rPr>
        <w:t xml:space="preserve"> и</w:t>
      </w:r>
      <w:r w:rsidRPr="005B3CCC">
        <w:rPr>
          <w:rFonts w:cs="Times New Roman"/>
          <w:szCs w:val="28"/>
          <w:lang w:eastAsia="ru-RU"/>
        </w:rPr>
        <w:t xml:space="preserve"> обновления их содержания. </w:t>
      </w:r>
    </w:p>
    <w:p w14:paraId="6EBA6084" w14:textId="77777777" w:rsidR="002E58DC" w:rsidRDefault="002E58DC" w:rsidP="002E58DC">
      <w:pPr>
        <w:jc w:val="both"/>
        <w:rPr>
          <w:rFonts w:cs="Times New Roman"/>
          <w:szCs w:val="28"/>
        </w:rPr>
      </w:pPr>
      <w:r>
        <w:rPr>
          <w:rFonts w:cs="Times New Roman"/>
          <w:szCs w:val="28"/>
        </w:rPr>
        <w:t>1.4. Указанные проблемы могут быть решены за счет расширения функций и обновления содержания деятельности государственного образовательного учреждения дополнительного образования Ярославской области «Ярославский региональный инновационно-образовательный центр «Новая школа» (далее – ГОУ ДО ЯО ЯРИОЦ «Новая школа»),</w:t>
      </w:r>
      <w:r>
        <w:rPr>
          <w:rFonts w:cs="Times New Roman"/>
          <w:spacing w:val="2"/>
          <w:szCs w:val="28"/>
          <w:lang w:eastAsia="ru-RU"/>
        </w:rPr>
        <w:t xml:space="preserve"> целью деятельности которого </w:t>
      </w:r>
      <w:r>
        <w:rPr>
          <w:rFonts w:cs="Times New Roman"/>
          <w:szCs w:val="28"/>
        </w:rPr>
        <w:t xml:space="preserve">является </w:t>
      </w:r>
      <w:r w:rsidRPr="00636113">
        <w:rPr>
          <w:color w:val="0D0D0D"/>
          <w:szCs w:val="28"/>
        </w:rPr>
        <w:t>создание условий для выявления, поддержки и развития талантливых детей и молодежи Ярославской области, развития мотивации личности к познанию и творчеству.</w:t>
      </w:r>
      <w:r>
        <w:rPr>
          <w:rFonts w:cs="Times New Roman"/>
          <w:szCs w:val="28"/>
        </w:rPr>
        <w:t xml:space="preserve"> </w:t>
      </w:r>
    </w:p>
    <w:p w14:paraId="7F15AAB3" w14:textId="77777777" w:rsidR="002E58DC" w:rsidRPr="00CE45F2" w:rsidRDefault="002E58DC" w:rsidP="002E58DC">
      <w:pPr>
        <w:shd w:val="clear" w:color="auto" w:fill="FFFFFF"/>
        <w:tabs>
          <w:tab w:val="left" w:pos="1134"/>
        </w:tabs>
        <w:jc w:val="both"/>
        <w:textAlignment w:val="baseline"/>
        <w:rPr>
          <w:rFonts w:cs="Times New Roman"/>
          <w:spacing w:val="2"/>
          <w:szCs w:val="28"/>
          <w:lang w:eastAsia="ru-RU"/>
        </w:rPr>
      </w:pPr>
      <w:r>
        <w:rPr>
          <w:rFonts w:cs="Times New Roman"/>
          <w:spacing w:val="2"/>
          <w:szCs w:val="28"/>
          <w:lang w:eastAsia="ru-RU"/>
        </w:rPr>
        <w:t xml:space="preserve">Таким образом, </w:t>
      </w:r>
      <w:r w:rsidRPr="00CE45F2">
        <w:rPr>
          <w:rFonts w:cs="Times New Roman"/>
          <w:szCs w:val="28"/>
        </w:rPr>
        <w:t>ГОУ ДО ЯО ЯРИОЦ «Новая школа»</w:t>
      </w:r>
      <w:r>
        <w:rPr>
          <w:rFonts w:cs="Times New Roman"/>
          <w:szCs w:val="28"/>
        </w:rPr>
        <w:t xml:space="preserve"> функционирует и осуществляет свою деятельность как </w:t>
      </w:r>
      <w:r>
        <w:rPr>
          <w:rFonts w:cs="Times New Roman"/>
          <w:spacing w:val="2"/>
          <w:szCs w:val="28"/>
          <w:lang w:eastAsia="ru-RU"/>
        </w:rPr>
        <w:t xml:space="preserve">региональный центр </w:t>
      </w:r>
      <w:r>
        <w:rPr>
          <w:rFonts w:cs="Times New Roman"/>
          <w:szCs w:val="28"/>
        </w:rPr>
        <w:t>выявления, поддержки и развития способностей и талантов у детей и молодежи</w:t>
      </w:r>
      <w:r>
        <w:rPr>
          <w:rFonts w:cs="Times New Roman"/>
          <w:spacing w:val="2"/>
          <w:szCs w:val="28"/>
          <w:lang w:eastAsia="ru-RU"/>
        </w:rPr>
        <w:t xml:space="preserve"> и</w:t>
      </w:r>
      <w:r w:rsidRPr="00CE45F2">
        <w:rPr>
          <w:rFonts w:cs="Times New Roman"/>
          <w:spacing w:val="2"/>
          <w:szCs w:val="28"/>
          <w:lang w:eastAsia="ru-RU"/>
        </w:rPr>
        <w:t xml:space="preserve"> обеспечивает на территории </w:t>
      </w:r>
      <w:r w:rsidRPr="00534CCD">
        <w:rPr>
          <w:rFonts w:cs="Times New Roman"/>
          <w:spacing w:val="2"/>
          <w:szCs w:val="28"/>
          <w:lang w:eastAsia="ru-RU"/>
        </w:rPr>
        <w:t>Ярославской области</w:t>
      </w:r>
      <w:r w:rsidRPr="00CE45F2">
        <w:rPr>
          <w:rFonts w:cs="Times New Roman"/>
          <w:spacing w:val="2"/>
          <w:szCs w:val="28"/>
          <w:lang w:eastAsia="ru-RU"/>
        </w:rPr>
        <w:t>:</w:t>
      </w:r>
    </w:p>
    <w:p w14:paraId="7D4293E1" w14:textId="77777777" w:rsidR="002E58DC" w:rsidRPr="005B3CCC" w:rsidRDefault="002E58DC" w:rsidP="002E58DC">
      <w:pPr>
        <w:shd w:val="clear" w:color="auto" w:fill="FFFFFF"/>
        <w:tabs>
          <w:tab w:val="left" w:pos="1134"/>
        </w:tabs>
        <w:jc w:val="both"/>
        <w:textAlignment w:val="baseline"/>
        <w:rPr>
          <w:rFonts w:cs="Times New Roman"/>
          <w:spacing w:val="2"/>
          <w:szCs w:val="28"/>
          <w:lang w:eastAsia="ru-RU"/>
        </w:rPr>
      </w:pPr>
      <w:r>
        <w:rPr>
          <w:rFonts w:cs="Times New Roman"/>
          <w:spacing w:val="2"/>
          <w:szCs w:val="28"/>
          <w:lang w:eastAsia="ru-RU"/>
        </w:rPr>
        <w:t xml:space="preserve">- </w:t>
      </w:r>
      <w:r w:rsidRPr="005B3CCC">
        <w:rPr>
          <w:rFonts w:cs="Times New Roman"/>
          <w:spacing w:val="2"/>
          <w:szCs w:val="28"/>
          <w:lang w:eastAsia="ru-RU"/>
        </w:rPr>
        <w:t xml:space="preserve">реализацию дополнительных общеразвивающих программ углубленного изучения учебных предметов и олимпиадной подготовки, в том числе с применением дистанционных технологий (отдел дополнительного образования ГОУ ДО ЯО ЯРИОЦ «Новая школа»); </w:t>
      </w:r>
    </w:p>
    <w:p w14:paraId="7E300C81" w14:textId="77777777" w:rsidR="002E58DC" w:rsidRPr="005B3CCC" w:rsidRDefault="002E58DC" w:rsidP="002E58DC">
      <w:pPr>
        <w:shd w:val="clear" w:color="auto" w:fill="FFFFFF"/>
        <w:tabs>
          <w:tab w:val="left" w:pos="1134"/>
        </w:tabs>
        <w:jc w:val="both"/>
        <w:textAlignment w:val="baseline"/>
        <w:rPr>
          <w:rFonts w:cs="Times New Roman"/>
          <w:spacing w:val="2"/>
          <w:szCs w:val="28"/>
          <w:lang w:eastAsia="ru-RU"/>
        </w:rPr>
      </w:pPr>
      <w:r>
        <w:rPr>
          <w:rFonts w:cs="Times New Roman"/>
          <w:spacing w:val="2"/>
          <w:szCs w:val="28"/>
          <w:lang w:eastAsia="ru-RU"/>
        </w:rPr>
        <w:t xml:space="preserve">- </w:t>
      </w:r>
      <w:r w:rsidRPr="005B3CCC">
        <w:rPr>
          <w:rFonts w:cs="Times New Roman"/>
          <w:spacing w:val="2"/>
          <w:szCs w:val="28"/>
          <w:lang w:eastAsia="ru-RU"/>
        </w:rPr>
        <w:t>организацию и проведение общественно значимых мероприятий в сфере образования и науки для детей и молодежи (отдел конкурсных мероприятий ГОУ ДО ЯО ЯРИОЦ «Новая школа»);</w:t>
      </w:r>
    </w:p>
    <w:p w14:paraId="145CB51D" w14:textId="77777777" w:rsidR="002E58DC" w:rsidRPr="005B3CCC" w:rsidRDefault="002E58DC" w:rsidP="002E58DC">
      <w:pPr>
        <w:shd w:val="clear" w:color="auto" w:fill="FFFFFF"/>
        <w:tabs>
          <w:tab w:val="left" w:pos="1134"/>
        </w:tabs>
        <w:jc w:val="both"/>
        <w:textAlignment w:val="baseline"/>
        <w:rPr>
          <w:rFonts w:cs="Times New Roman"/>
          <w:spacing w:val="2"/>
          <w:szCs w:val="28"/>
          <w:lang w:eastAsia="ru-RU"/>
        </w:rPr>
      </w:pPr>
      <w:r>
        <w:rPr>
          <w:rFonts w:cs="Times New Roman"/>
          <w:spacing w:val="2"/>
          <w:szCs w:val="28"/>
          <w:lang w:eastAsia="ru-RU"/>
        </w:rPr>
        <w:t xml:space="preserve">- </w:t>
      </w:r>
      <w:r w:rsidRPr="005B3CCC">
        <w:rPr>
          <w:rFonts w:cs="Times New Roman"/>
          <w:spacing w:val="2"/>
          <w:szCs w:val="28"/>
          <w:lang w:eastAsia="ru-RU"/>
        </w:rPr>
        <w:t>разработку и реализацию инновационных образовательных проектов (отдел инновационных проектов ГОУ ДО ЯО ЯРИОЦ «Новая школа»);</w:t>
      </w:r>
    </w:p>
    <w:p w14:paraId="439CE3F0" w14:textId="77777777" w:rsidR="002E58DC" w:rsidRPr="005B3CCC" w:rsidRDefault="002E58DC" w:rsidP="002E58DC">
      <w:pPr>
        <w:shd w:val="clear" w:color="auto" w:fill="FFFFFF"/>
        <w:tabs>
          <w:tab w:val="left" w:pos="1134"/>
        </w:tabs>
        <w:jc w:val="both"/>
        <w:textAlignment w:val="baseline"/>
        <w:rPr>
          <w:rFonts w:cs="Times New Roman"/>
          <w:spacing w:val="2"/>
          <w:szCs w:val="28"/>
          <w:lang w:eastAsia="ru-RU"/>
        </w:rPr>
      </w:pPr>
      <w:r>
        <w:rPr>
          <w:rFonts w:cs="Times New Roman"/>
          <w:spacing w:val="2"/>
          <w:szCs w:val="28"/>
          <w:lang w:eastAsia="ru-RU"/>
        </w:rPr>
        <w:t xml:space="preserve">- </w:t>
      </w:r>
      <w:r w:rsidRPr="005B3CCC">
        <w:rPr>
          <w:rFonts w:cs="Times New Roman"/>
          <w:spacing w:val="2"/>
          <w:szCs w:val="28"/>
          <w:lang w:eastAsia="ru-RU"/>
        </w:rPr>
        <w:t xml:space="preserve">реализацию профильных (интенсивных) программ по направлениям «Наука», «Искусство», «Спорт» (Центр профильных (интенсивных) смен ГОУ ДО ЯО ЯРИОЦ «Новая школа», </w:t>
      </w:r>
      <w:r>
        <w:rPr>
          <w:rFonts w:cs="Times New Roman"/>
          <w:spacing w:val="2"/>
          <w:szCs w:val="28"/>
          <w:lang w:eastAsia="ru-RU"/>
        </w:rPr>
        <w:t>созданный в марте</w:t>
      </w:r>
      <w:r w:rsidRPr="005B3CCC">
        <w:rPr>
          <w:rFonts w:cs="Times New Roman"/>
          <w:spacing w:val="2"/>
          <w:szCs w:val="28"/>
          <w:lang w:eastAsia="ru-RU"/>
        </w:rPr>
        <w:t xml:space="preserve"> 2024 года).</w:t>
      </w:r>
    </w:p>
    <w:p w14:paraId="74E1562F" w14:textId="77777777" w:rsidR="002E58DC" w:rsidRPr="00CE45F2" w:rsidRDefault="002E58DC" w:rsidP="002E58DC">
      <w:pPr>
        <w:shd w:val="clear" w:color="auto" w:fill="FFFFFF"/>
        <w:tabs>
          <w:tab w:val="left" w:pos="1134"/>
        </w:tabs>
        <w:jc w:val="both"/>
        <w:textAlignment w:val="baseline"/>
        <w:rPr>
          <w:rFonts w:ascii="Arial" w:hAnsi="Arial" w:cs="Arial"/>
          <w:spacing w:val="2"/>
          <w:sz w:val="21"/>
          <w:szCs w:val="21"/>
          <w:lang w:eastAsia="ru-RU"/>
        </w:rPr>
      </w:pPr>
      <w:r w:rsidRPr="00CE45F2">
        <w:rPr>
          <w:rFonts w:cs="Times New Roman"/>
          <w:spacing w:val="2"/>
          <w:szCs w:val="28"/>
          <w:lang w:eastAsia="ru-RU"/>
        </w:rPr>
        <w:t xml:space="preserve">С целью обеспечения сопровождения и развития детей и молодежи, проявивших способности и таланты, </w:t>
      </w:r>
      <w:r w:rsidRPr="005B3CCC">
        <w:rPr>
          <w:rFonts w:cs="Times New Roman"/>
          <w:spacing w:val="2"/>
          <w:szCs w:val="28"/>
          <w:lang w:eastAsia="ru-RU"/>
        </w:rPr>
        <w:t>ГОУ ДО ЯО ЯРИОЦ «Новая школа»</w:t>
      </w:r>
      <w:r>
        <w:rPr>
          <w:rFonts w:cs="Times New Roman"/>
          <w:spacing w:val="2"/>
          <w:szCs w:val="28"/>
          <w:lang w:eastAsia="ru-RU"/>
        </w:rPr>
        <w:t xml:space="preserve"> планирует развивать</w:t>
      </w:r>
      <w:r w:rsidRPr="00CE45F2">
        <w:rPr>
          <w:rFonts w:cs="Times New Roman"/>
          <w:spacing w:val="2"/>
          <w:szCs w:val="28"/>
          <w:lang w:eastAsia="ru-RU"/>
        </w:rPr>
        <w:t xml:space="preserve"> </w:t>
      </w:r>
      <w:r>
        <w:rPr>
          <w:rFonts w:cs="Times New Roman"/>
          <w:spacing w:val="2"/>
          <w:szCs w:val="28"/>
          <w:lang w:eastAsia="ru-RU"/>
        </w:rPr>
        <w:t>имеющую</w:t>
      </w:r>
      <w:r w:rsidRPr="00CE45F2">
        <w:rPr>
          <w:rFonts w:cs="Times New Roman"/>
          <w:spacing w:val="2"/>
          <w:szCs w:val="28"/>
          <w:lang w:eastAsia="ru-RU"/>
        </w:rPr>
        <w:t xml:space="preserve">ся </w:t>
      </w:r>
      <w:r>
        <w:rPr>
          <w:rFonts w:cs="Times New Roman"/>
          <w:spacing w:val="2"/>
          <w:szCs w:val="28"/>
          <w:lang w:eastAsia="ru-RU"/>
        </w:rPr>
        <w:t>партнерскую сеть</w:t>
      </w:r>
      <w:r w:rsidRPr="00CE45F2">
        <w:rPr>
          <w:rFonts w:cs="Times New Roman"/>
          <w:spacing w:val="2"/>
          <w:szCs w:val="28"/>
          <w:lang w:eastAsia="ru-RU"/>
        </w:rPr>
        <w:t xml:space="preserve"> научных и образовательных организаций, организаций культуры и спорта, общественных организаций, промышленных предприятий, осуществляющих свою деятельность на территории Ярославской области и за ее пределами, что позволит </w:t>
      </w:r>
      <w:r>
        <w:rPr>
          <w:rFonts w:cs="Times New Roman"/>
          <w:spacing w:val="2"/>
          <w:szCs w:val="28"/>
          <w:lang w:eastAsia="ru-RU"/>
        </w:rPr>
        <w:t xml:space="preserve">обеспечить </w:t>
      </w:r>
      <w:r w:rsidRPr="00CE45F2">
        <w:rPr>
          <w:rFonts w:cs="Times New Roman"/>
          <w:spacing w:val="2"/>
          <w:szCs w:val="28"/>
          <w:lang w:eastAsia="ru-RU"/>
        </w:rPr>
        <w:t>выполнение задачи по реализации дополнител</w:t>
      </w:r>
      <w:r>
        <w:rPr>
          <w:rFonts w:cs="Times New Roman"/>
          <w:spacing w:val="2"/>
          <w:szCs w:val="28"/>
          <w:lang w:eastAsia="ru-RU"/>
        </w:rPr>
        <w:t xml:space="preserve">ьных общеразвивающих программ, </w:t>
      </w:r>
      <w:r w:rsidRPr="00CE45F2">
        <w:rPr>
          <w:rFonts w:cs="Times New Roman"/>
          <w:spacing w:val="2"/>
          <w:szCs w:val="28"/>
          <w:lang w:eastAsia="ru-RU"/>
        </w:rPr>
        <w:t>проведение общественно значимых мероприятий</w:t>
      </w:r>
      <w:r>
        <w:rPr>
          <w:rFonts w:cs="Times New Roman"/>
          <w:spacing w:val="2"/>
          <w:szCs w:val="28"/>
          <w:lang w:eastAsia="ru-RU"/>
        </w:rPr>
        <w:t xml:space="preserve"> и профильных смен </w:t>
      </w:r>
      <w:r w:rsidRPr="00CE45F2">
        <w:rPr>
          <w:rFonts w:cs="Times New Roman"/>
          <w:spacing w:val="2"/>
          <w:szCs w:val="28"/>
          <w:lang w:eastAsia="ru-RU"/>
        </w:rPr>
        <w:t>по</w:t>
      </w:r>
      <w:r>
        <w:rPr>
          <w:rFonts w:cs="Times New Roman"/>
          <w:spacing w:val="2"/>
          <w:szCs w:val="28"/>
          <w:lang w:eastAsia="ru-RU"/>
        </w:rPr>
        <w:t> </w:t>
      </w:r>
      <w:r w:rsidRPr="00230A11">
        <w:rPr>
          <w:rFonts w:cs="Times New Roman"/>
          <w:spacing w:val="2"/>
          <w:szCs w:val="28"/>
          <w:lang w:eastAsia="ru-RU"/>
        </w:rPr>
        <w:t xml:space="preserve">направлениям «Наука», </w:t>
      </w:r>
      <w:r w:rsidRPr="00CE45F2">
        <w:rPr>
          <w:rFonts w:cs="Times New Roman"/>
          <w:spacing w:val="2"/>
          <w:szCs w:val="28"/>
          <w:lang w:eastAsia="ru-RU"/>
        </w:rPr>
        <w:t>«Искусство» и «Спорт».</w:t>
      </w:r>
    </w:p>
    <w:p w14:paraId="03B44DC7" w14:textId="77777777" w:rsidR="002E58DC" w:rsidRDefault="002E58DC" w:rsidP="002E58DC">
      <w:pPr>
        <w:shd w:val="clear" w:color="auto" w:fill="FFFFFF"/>
        <w:tabs>
          <w:tab w:val="left" w:pos="709"/>
        </w:tabs>
        <w:jc w:val="both"/>
        <w:textAlignment w:val="baseline"/>
        <w:rPr>
          <w:rFonts w:cs="Times New Roman"/>
          <w:szCs w:val="28"/>
        </w:rPr>
      </w:pPr>
      <w:r>
        <w:rPr>
          <w:rFonts w:cs="Times New Roman"/>
          <w:szCs w:val="28"/>
        </w:rPr>
        <w:t>В 2024 году финансирование расходов на оснащение (обновление материально-технической базы) ГОУ ДО ЯО ЯРИОЦ «Новая школа» оборудованием, средствами обучения и воспитания осуществляется за счет средств федерального бюджета в рамках реализации федерального проекта «Успех каждого ребенка» национального проекта «Образование» государственной программы Российской Федерации «Развитие образования» (Соглашение о предоставлении субсидии из федерального бюджета бюджету Ярославской области на реализацию федерального проекта «Успех каждого ребенка» национального проекта «Образование» государственной программы Российской Федерации «Развитие образования» от 27.12.2022 № 073</w:t>
      </w:r>
      <w:r>
        <w:rPr>
          <w:rFonts w:cs="Times New Roman"/>
          <w:szCs w:val="28"/>
        </w:rPr>
        <w:noBreakHyphen/>
        <w:t>09</w:t>
      </w:r>
      <w:r>
        <w:rPr>
          <w:rFonts w:cs="Times New Roman"/>
          <w:szCs w:val="28"/>
        </w:rPr>
        <w:noBreakHyphen/>
        <w:t>2023</w:t>
      </w:r>
      <w:r>
        <w:rPr>
          <w:rFonts w:cs="Times New Roman"/>
          <w:szCs w:val="28"/>
        </w:rPr>
        <w:noBreakHyphen/>
        <w:t>683).</w:t>
      </w:r>
    </w:p>
    <w:p w14:paraId="371872C8" w14:textId="77777777" w:rsidR="002E58DC" w:rsidRDefault="002E58DC" w:rsidP="002E58DC">
      <w:pPr>
        <w:shd w:val="clear" w:color="auto" w:fill="FFFFFF"/>
        <w:tabs>
          <w:tab w:val="left" w:pos="709"/>
          <w:tab w:val="left" w:pos="1134"/>
        </w:tabs>
        <w:jc w:val="both"/>
        <w:textAlignment w:val="baseline"/>
        <w:rPr>
          <w:rFonts w:cs="Times New Roman"/>
          <w:szCs w:val="28"/>
        </w:rPr>
      </w:pPr>
      <w:r>
        <w:rPr>
          <w:rFonts w:cs="Times New Roman"/>
          <w:szCs w:val="28"/>
        </w:rPr>
        <w:t xml:space="preserve">Финансирование </w:t>
      </w:r>
      <w:r>
        <w:rPr>
          <w:rFonts w:cs="Times New Roman"/>
          <w:szCs w:val="28"/>
          <w:lang w:eastAsia="ru-RU"/>
        </w:rPr>
        <w:t>операционных расходов на функционирование ГОУ ДО ЯО ЯРИОЦ «Новая школа» осуществляется за счет средств областного бюджета, выделенных на выполнение государственного задания.</w:t>
      </w:r>
    </w:p>
    <w:p w14:paraId="3FF831EE" w14:textId="77777777" w:rsidR="002E58DC" w:rsidRDefault="002E58DC" w:rsidP="002E58DC">
      <w:pPr>
        <w:shd w:val="clear" w:color="auto" w:fill="FFFFFF"/>
        <w:jc w:val="both"/>
        <w:textAlignment w:val="baseline"/>
        <w:rPr>
          <w:rFonts w:cs="Times New Roman"/>
          <w:spacing w:val="2"/>
          <w:szCs w:val="28"/>
          <w:lang w:eastAsia="ru-RU"/>
        </w:rPr>
      </w:pPr>
      <w:r>
        <w:rPr>
          <w:rFonts w:cs="Times New Roman"/>
          <w:spacing w:val="2"/>
          <w:szCs w:val="28"/>
          <w:lang w:eastAsia="ru-RU"/>
        </w:rPr>
        <w:t>Планируемые результаты деятельности ГОУ ДО ЯО ЯРИОЦ «Новая школа»:</w:t>
      </w:r>
    </w:p>
    <w:p w14:paraId="2FA0580B" w14:textId="77777777" w:rsidR="002E58DC" w:rsidRDefault="002E58DC" w:rsidP="002E58DC">
      <w:pPr>
        <w:pStyle w:val="ab"/>
        <w:shd w:val="clear" w:color="auto" w:fill="FFFFFF"/>
        <w:tabs>
          <w:tab w:val="left" w:pos="1134"/>
        </w:tabs>
        <w:ind w:left="0"/>
        <w:jc w:val="both"/>
        <w:textAlignment w:val="baseline"/>
        <w:rPr>
          <w:rFonts w:cs="Times New Roman"/>
          <w:spacing w:val="2"/>
          <w:szCs w:val="28"/>
          <w:lang w:eastAsia="ru-RU"/>
        </w:rPr>
      </w:pPr>
      <w:r>
        <w:rPr>
          <w:rFonts w:cs="Times New Roman"/>
          <w:spacing w:val="2"/>
          <w:szCs w:val="28"/>
          <w:lang w:eastAsia="ru-RU"/>
        </w:rPr>
        <w:t xml:space="preserve">- </w:t>
      </w:r>
      <w:r w:rsidRPr="0066182C">
        <w:rPr>
          <w:rFonts w:cs="Times New Roman"/>
          <w:spacing w:val="2"/>
          <w:szCs w:val="28"/>
          <w:lang w:eastAsia="ru-RU"/>
        </w:rPr>
        <w:t>создание единой образовательной среды путем консолидации ресурсов образовательных организаций, организаций культуры и спорта, иных организаций, работающих со способными и талантливыми детьми и</w:t>
      </w:r>
      <w:r>
        <w:rPr>
          <w:rFonts w:cs="Times New Roman"/>
          <w:spacing w:val="2"/>
          <w:szCs w:val="28"/>
          <w:lang w:eastAsia="ru-RU"/>
        </w:rPr>
        <w:t> </w:t>
      </w:r>
      <w:r w:rsidRPr="0066182C">
        <w:rPr>
          <w:rFonts w:cs="Times New Roman"/>
          <w:spacing w:val="2"/>
          <w:szCs w:val="28"/>
          <w:lang w:eastAsia="ru-RU"/>
        </w:rPr>
        <w:t>молодежью, организаторов мероприятий, способствующих выявлению</w:t>
      </w:r>
      <w:r>
        <w:rPr>
          <w:rFonts w:cs="Times New Roman"/>
          <w:spacing w:val="2"/>
          <w:szCs w:val="28"/>
          <w:lang w:eastAsia="ru-RU"/>
        </w:rPr>
        <w:t xml:space="preserve"> способностей и талантов у детей и молодежи</w:t>
      </w:r>
      <w:r w:rsidRPr="0066182C">
        <w:rPr>
          <w:rFonts w:cs="Times New Roman"/>
          <w:spacing w:val="2"/>
          <w:szCs w:val="28"/>
          <w:lang w:eastAsia="ru-RU"/>
        </w:rPr>
        <w:t>;</w:t>
      </w:r>
    </w:p>
    <w:p w14:paraId="355E7D02" w14:textId="77777777" w:rsidR="002E58DC" w:rsidRPr="0066182C" w:rsidRDefault="002E58DC" w:rsidP="002E58DC">
      <w:pPr>
        <w:pStyle w:val="ab"/>
        <w:shd w:val="clear" w:color="auto" w:fill="FFFFFF"/>
        <w:tabs>
          <w:tab w:val="left" w:pos="1134"/>
        </w:tabs>
        <w:ind w:left="0"/>
        <w:jc w:val="both"/>
        <w:textAlignment w:val="baseline"/>
        <w:rPr>
          <w:rFonts w:cs="Times New Roman"/>
          <w:szCs w:val="28"/>
          <w:lang w:eastAsia="ru-RU"/>
        </w:rPr>
      </w:pPr>
      <w:r>
        <w:rPr>
          <w:rFonts w:cs="Times New Roman"/>
          <w:spacing w:val="2"/>
          <w:szCs w:val="28"/>
          <w:lang w:eastAsia="ru-RU"/>
        </w:rPr>
        <w:t xml:space="preserve">- </w:t>
      </w:r>
      <w:r w:rsidRPr="0066182C">
        <w:rPr>
          <w:rFonts w:cs="Times New Roman"/>
          <w:szCs w:val="28"/>
          <w:lang w:eastAsia="ru-RU"/>
        </w:rPr>
        <w:t>участие в формировании образовательной политики региона в</w:t>
      </w:r>
      <w:r>
        <w:rPr>
          <w:rFonts w:cs="Times New Roman"/>
          <w:szCs w:val="28"/>
          <w:lang w:eastAsia="ru-RU"/>
        </w:rPr>
        <w:t> </w:t>
      </w:r>
      <w:r w:rsidRPr="0066182C">
        <w:rPr>
          <w:rFonts w:cs="Times New Roman"/>
          <w:szCs w:val="28"/>
          <w:lang w:eastAsia="ru-RU"/>
        </w:rPr>
        <w:t xml:space="preserve">области развития талантов детей </w:t>
      </w:r>
      <w:r>
        <w:rPr>
          <w:rFonts w:cs="Times New Roman"/>
          <w:szCs w:val="28"/>
          <w:lang w:eastAsia="ru-RU"/>
        </w:rPr>
        <w:t xml:space="preserve">и молодежи </w:t>
      </w:r>
      <w:r w:rsidRPr="0066182C">
        <w:rPr>
          <w:rFonts w:cs="Times New Roman"/>
          <w:szCs w:val="28"/>
          <w:lang w:eastAsia="ru-RU"/>
        </w:rPr>
        <w:t>в соответствии с</w:t>
      </w:r>
      <w:r>
        <w:rPr>
          <w:rFonts w:cs="Times New Roman"/>
          <w:szCs w:val="28"/>
          <w:lang w:eastAsia="ru-RU"/>
        </w:rPr>
        <w:t> </w:t>
      </w:r>
      <w:r w:rsidRPr="0066182C">
        <w:rPr>
          <w:rFonts w:cs="Times New Roman"/>
          <w:szCs w:val="28"/>
          <w:lang w:eastAsia="ru-RU"/>
        </w:rPr>
        <w:t>приоритетами Стратегии научно-технологического развития Российской Федерации;</w:t>
      </w:r>
    </w:p>
    <w:p w14:paraId="04EE757F" w14:textId="77777777" w:rsidR="002E58DC" w:rsidRPr="0066182C" w:rsidRDefault="002E58DC" w:rsidP="002E58DC">
      <w:pPr>
        <w:pStyle w:val="ab"/>
        <w:shd w:val="clear" w:color="auto" w:fill="FFFFFF"/>
        <w:tabs>
          <w:tab w:val="left" w:pos="1134"/>
        </w:tabs>
        <w:ind w:left="0"/>
        <w:jc w:val="both"/>
        <w:textAlignment w:val="baseline"/>
        <w:rPr>
          <w:rFonts w:cs="Times New Roman"/>
          <w:szCs w:val="28"/>
          <w:lang w:eastAsia="ru-RU"/>
        </w:rPr>
      </w:pPr>
      <w:r>
        <w:rPr>
          <w:rFonts w:cs="Times New Roman"/>
          <w:szCs w:val="28"/>
          <w:lang w:eastAsia="ru-RU"/>
        </w:rPr>
        <w:t>- совместная</w:t>
      </w:r>
      <w:r w:rsidRPr="0066182C">
        <w:rPr>
          <w:rFonts w:cs="Times New Roman"/>
          <w:szCs w:val="28"/>
          <w:lang w:eastAsia="ru-RU"/>
        </w:rPr>
        <w:t xml:space="preserve"> деятельность с промышленными предприятиями, научными и образовательными организациями, организациями культуры и</w:t>
      </w:r>
      <w:r>
        <w:rPr>
          <w:rFonts w:cs="Times New Roman"/>
          <w:szCs w:val="28"/>
          <w:lang w:eastAsia="ru-RU"/>
        </w:rPr>
        <w:t> </w:t>
      </w:r>
      <w:r w:rsidRPr="0066182C">
        <w:rPr>
          <w:rFonts w:cs="Times New Roman"/>
          <w:szCs w:val="28"/>
          <w:lang w:eastAsia="ru-RU"/>
        </w:rPr>
        <w:t xml:space="preserve">спорта, общественными организациями, ведущими в </w:t>
      </w:r>
      <w:r>
        <w:rPr>
          <w:rFonts w:cs="Times New Roman"/>
          <w:szCs w:val="28"/>
          <w:lang w:eastAsia="ru-RU"/>
        </w:rPr>
        <w:t>Ярославской</w:t>
      </w:r>
      <w:r w:rsidRPr="0066182C">
        <w:rPr>
          <w:rFonts w:cs="Times New Roman"/>
          <w:szCs w:val="28"/>
          <w:lang w:eastAsia="ru-RU"/>
        </w:rPr>
        <w:t xml:space="preserve"> области деятельность по реализации совместных образовательных программ, сопровождению и дальнейшему развитию проявивших выдающиеся способности и высокомотивированных детей и молодежи, организации стажировок, практик для </w:t>
      </w:r>
      <w:r w:rsidRPr="00FF1BBC">
        <w:rPr>
          <w:rFonts w:cs="Times New Roman"/>
          <w:szCs w:val="28"/>
          <w:lang w:eastAsia="ru-RU"/>
        </w:rPr>
        <w:t>высокомотивированных детей и молодежи</w:t>
      </w:r>
      <w:r w:rsidRPr="0066182C">
        <w:rPr>
          <w:rFonts w:cs="Times New Roman"/>
          <w:szCs w:val="28"/>
          <w:lang w:eastAsia="ru-RU"/>
        </w:rPr>
        <w:t>, а также содействию в их трудоустройстве после получения профессионального образования;</w:t>
      </w:r>
    </w:p>
    <w:p w14:paraId="4B1E2C5A" w14:textId="77777777" w:rsidR="002E58DC" w:rsidRDefault="002E58DC" w:rsidP="002E58DC">
      <w:pPr>
        <w:pStyle w:val="ab"/>
        <w:shd w:val="clear" w:color="auto" w:fill="FFFFFF"/>
        <w:tabs>
          <w:tab w:val="left" w:pos="1134"/>
        </w:tabs>
        <w:ind w:left="0"/>
        <w:jc w:val="both"/>
        <w:textAlignment w:val="baseline"/>
        <w:rPr>
          <w:rFonts w:cs="Times New Roman"/>
          <w:spacing w:val="2"/>
          <w:szCs w:val="28"/>
          <w:lang w:eastAsia="ru-RU"/>
        </w:rPr>
      </w:pPr>
      <w:r>
        <w:rPr>
          <w:rFonts w:cs="Times New Roman"/>
          <w:spacing w:val="2"/>
          <w:szCs w:val="28"/>
          <w:lang w:eastAsia="ru-RU"/>
        </w:rPr>
        <w:t xml:space="preserve">- </w:t>
      </w:r>
      <w:r w:rsidRPr="0066182C">
        <w:rPr>
          <w:rFonts w:cs="Times New Roman"/>
          <w:spacing w:val="2"/>
          <w:szCs w:val="28"/>
          <w:lang w:eastAsia="ru-RU"/>
        </w:rPr>
        <w:t>создание системы персонифицированного учета и индивидуального сопровождения способных и талантливых детей и молодежи;</w:t>
      </w:r>
    </w:p>
    <w:p w14:paraId="5F9860C5" w14:textId="77777777" w:rsidR="002E58DC" w:rsidRPr="0066182C" w:rsidRDefault="002E58DC" w:rsidP="002E58DC">
      <w:pPr>
        <w:pStyle w:val="ab"/>
        <w:shd w:val="clear" w:color="auto" w:fill="FFFFFF"/>
        <w:tabs>
          <w:tab w:val="left" w:pos="1134"/>
        </w:tabs>
        <w:ind w:left="0"/>
        <w:jc w:val="both"/>
        <w:textAlignment w:val="baseline"/>
        <w:rPr>
          <w:rFonts w:cs="Times New Roman"/>
          <w:spacing w:val="2"/>
          <w:szCs w:val="28"/>
          <w:lang w:eastAsia="ru-RU"/>
        </w:rPr>
      </w:pPr>
      <w:r>
        <w:rPr>
          <w:rFonts w:cs="Times New Roman"/>
          <w:spacing w:val="2"/>
          <w:szCs w:val="28"/>
          <w:lang w:eastAsia="ru-RU"/>
        </w:rPr>
        <w:t xml:space="preserve">- </w:t>
      </w:r>
      <w:r w:rsidRPr="0066182C">
        <w:rPr>
          <w:rFonts w:cs="Times New Roman"/>
          <w:spacing w:val="2"/>
          <w:szCs w:val="28"/>
          <w:lang w:eastAsia="ru-RU"/>
        </w:rPr>
        <w:t>повышение квалификации и профессиональная переподготовка педагогических и управленческих кадров для работы с проявившими способности</w:t>
      </w:r>
      <w:r>
        <w:rPr>
          <w:rFonts w:cs="Times New Roman"/>
          <w:spacing w:val="2"/>
          <w:szCs w:val="28"/>
          <w:lang w:eastAsia="ru-RU"/>
        </w:rPr>
        <w:t xml:space="preserve"> и таланты </w:t>
      </w:r>
      <w:r w:rsidRPr="0066182C">
        <w:rPr>
          <w:rFonts w:cs="Times New Roman"/>
          <w:spacing w:val="2"/>
          <w:szCs w:val="28"/>
          <w:lang w:eastAsia="ru-RU"/>
        </w:rPr>
        <w:t>детьми и молодежью;</w:t>
      </w:r>
    </w:p>
    <w:p w14:paraId="73C54ADE" w14:textId="77777777" w:rsidR="002E58DC" w:rsidRPr="0066182C" w:rsidRDefault="002E58DC" w:rsidP="002E58DC">
      <w:pPr>
        <w:pStyle w:val="ab"/>
        <w:shd w:val="clear" w:color="auto" w:fill="FFFFFF"/>
        <w:tabs>
          <w:tab w:val="left" w:pos="1134"/>
        </w:tabs>
        <w:ind w:left="0"/>
        <w:jc w:val="both"/>
        <w:textAlignment w:val="baseline"/>
        <w:rPr>
          <w:rFonts w:cs="Times New Roman"/>
          <w:spacing w:val="2"/>
          <w:szCs w:val="28"/>
          <w:lang w:eastAsia="ru-RU"/>
        </w:rPr>
      </w:pPr>
      <w:r>
        <w:rPr>
          <w:rFonts w:cs="Times New Roman"/>
          <w:spacing w:val="2"/>
          <w:szCs w:val="28"/>
          <w:lang w:eastAsia="ru-RU"/>
        </w:rPr>
        <w:t xml:space="preserve">- </w:t>
      </w:r>
      <w:r w:rsidRPr="0066182C">
        <w:rPr>
          <w:rFonts w:cs="Times New Roman"/>
          <w:spacing w:val="2"/>
          <w:szCs w:val="28"/>
          <w:lang w:eastAsia="ru-RU"/>
        </w:rPr>
        <w:t>создание и развитие информационных ресурсов для талантливых детей</w:t>
      </w:r>
      <w:r>
        <w:rPr>
          <w:rFonts w:cs="Times New Roman"/>
          <w:spacing w:val="2"/>
          <w:szCs w:val="28"/>
          <w:lang w:eastAsia="ru-RU"/>
        </w:rPr>
        <w:t xml:space="preserve"> и молодежи</w:t>
      </w:r>
      <w:r w:rsidRPr="0066182C">
        <w:rPr>
          <w:rFonts w:cs="Times New Roman"/>
          <w:spacing w:val="2"/>
          <w:szCs w:val="28"/>
          <w:lang w:eastAsia="ru-RU"/>
        </w:rPr>
        <w:t>, а также работающих с ними педагогов;</w:t>
      </w:r>
    </w:p>
    <w:p w14:paraId="72D616AA" w14:textId="77777777" w:rsidR="002E58DC" w:rsidRPr="00250950" w:rsidRDefault="002E58DC" w:rsidP="002E58DC">
      <w:pPr>
        <w:pStyle w:val="ab"/>
        <w:shd w:val="clear" w:color="auto" w:fill="FFFFFF"/>
        <w:tabs>
          <w:tab w:val="left" w:pos="1134"/>
        </w:tabs>
        <w:ind w:left="0"/>
        <w:jc w:val="both"/>
        <w:textAlignment w:val="baseline"/>
        <w:rPr>
          <w:rFonts w:cs="Times New Roman"/>
          <w:spacing w:val="2"/>
          <w:szCs w:val="28"/>
          <w:lang w:eastAsia="ru-RU"/>
        </w:rPr>
      </w:pPr>
      <w:r>
        <w:rPr>
          <w:rFonts w:cs="Times New Roman"/>
          <w:spacing w:val="2"/>
          <w:szCs w:val="28"/>
          <w:lang w:eastAsia="ru-RU"/>
        </w:rPr>
        <w:t xml:space="preserve">- </w:t>
      </w:r>
      <w:r w:rsidRPr="0066182C">
        <w:rPr>
          <w:rFonts w:cs="Times New Roman"/>
          <w:spacing w:val="2"/>
          <w:szCs w:val="28"/>
          <w:lang w:eastAsia="ru-RU"/>
        </w:rPr>
        <w:t>психолого-педагогическое и тьюторское сопровождение способных и талантливых детей и молодежи;</w:t>
      </w:r>
    </w:p>
    <w:p w14:paraId="1A3066E1" w14:textId="77777777" w:rsidR="002E58DC" w:rsidRPr="0066182C" w:rsidRDefault="002E58DC" w:rsidP="002E58DC">
      <w:pPr>
        <w:pStyle w:val="ab"/>
        <w:shd w:val="clear" w:color="auto" w:fill="FFFFFF"/>
        <w:tabs>
          <w:tab w:val="left" w:pos="1134"/>
        </w:tabs>
        <w:ind w:left="0"/>
        <w:jc w:val="both"/>
        <w:textAlignment w:val="baseline"/>
        <w:rPr>
          <w:rFonts w:cs="Times New Roman"/>
          <w:spacing w:val="2"/>
          <w:szCs w:val="28"/>
          <w:lang w:eastAsia="ru-RU"/>
        </w:rPr>
      </w:pPr>
      <w:r>
        <w:rPr>
          <w:rFonts w:cs="Times New Roman"/>
          <w:spacing w:val="2"/>
          <w:szCs w:val="28"/>
          <w:lang w:eastAsia="ru-RU"/>
        </w:rPr>
        <w:t xml:space="preserve">- </w:t>
      </w:r>
      <w:r w:rsidRPr="0066182C">
        <w:rPr>
          <w:rFonts w:cs="Times New Roman"/>
          <w:spacing w:val="2"/>
          <w:szCs w:val="28"/>
          <w:lang w:eastAsia="ru-RU"/>
        </w:rPr>
        <w:t>создание современной инфраструктуры для реализации образовательных программ и проектов в области выявления, поддержки и развития способных и талантливых детей и молодежи.</w:t>
      </w:r>
    </w:p>
    <w:p w14:paraId="4DE7879A" w14:textId="77777777" w:rsidR="002E58DC" w:rsidRDefault="002E58DC" w:rsidP="002E58DC">
      <w:pPr>
        <w:shd w:val="clear" w:color="auto" w:fill="FFFFFF"/>
        <w:tabs>
          <w:tab w:val="left" w:pos="1134"/>
        </w:tabs>
        <w:jc w:val="both"/>
        <w:textAlignment w:val="baseline"/>
        <w:rPr>
          <w:rFonts w:cs="Times New Roman"/>
          <w:spacing w:val="2"/>
          <w:szCs w:val="28"/>
          <w:lang w:eastAsia="ru-RU"/>
        </w:rPr>
      </w:pPr>
      <w:r w:rsidRPr="00CE1D4D">
        <w:rPr>
          <w:rFonts w:cs="Times New Roman"/>
          <w:spacing w:val="2"/>
          <w:szCs w:val="28"/>
          <w:lang w:eastAsia="ru-RU"/>
        </w:rPr>
        <w:t>Индикаторы эффективности деятельности ГОУ ДО ЯО ЯРИОЦ «Новая школа</w:t>
      </w:r>
      <w:r>
        <w:rPr>
          <w:rFonts w:cs="Times New Roman"/>
          <w:spacing w:val="2"/>
          <w:szCs w:val="28"/>
          <w:lang w:eastAsia="ru-RU"/>
        </w:rPr>
        <w:t>»</w:t>
      </w:r>
      <w:r w:rsidRPr="00CE1D4D">
        <w:rPr>
          <w:rFonts w:cs="Times New Roman"/>
          <w:spacing w:val="2"/>
          <w:szCs w:val="28"/>
          <w:lang w:eastAsia="ru-RU"/>
        </w:rPr>
        <w:t xml:space="preserve"> приведены в приложении к настоящей Концепции.</w:t>
      </w:r>
    </w:p>
    <w:p w14:paraId="4649EBD2" w14:textId="77777777" w:rsidR="002E58DC" w:rsidRDefault="002E58DC" w:rsidP="002E58DC">
      <w:pPr>
        <w:shd w:val="clear" w:color="auto" w:fill="FFFFFF"/>
        <w:tabs>
          <w:tab w:val="left" w:pos="1134"/>
        </w:tabs>
        <w:jc w:val="center"/>
        <w:textAlignment w:val="baseline"/>
        <w:rPr>
          <w:rFonts w:cs="Times New Roman"/>
          <w:spacing w:val="2"/>
          <w:szCs w:val="28"/>
          <w:lang w:eastAsia="ru-RU"/>
        </w:rPr>
      </w:pPr>
      <w:r>
        <w:rPr>
          <w:rFonts w:cs="Times New Roman"/>
          <w:spacing w:val="2"/>
          <w:szCs w:val="28"/>
          <w:lang w:eastAsia="ru-RU"/>
        </w:rPr>
        <w:br w:type="page"/>
      </w:r>
    </w:p>
    <w:p w14:paraId="1CE8BF11" w14:textId="77777777" w:rsidR="002E58DC" w:rsidRDefault="002E58DC" w:rsidP="002E58DC">
      <w:pPr>
        <w:shd w:val="clear" w:color="auto" w:fill="FFFFFF"/>
        <w:tabs>
          <w:tab w:val="left" w:pos="1134"/>
        </w:tabs>
        <w:ind w:firstLine="0"/>
        <w:jc w:val="center"/>
        <w:textAlignment w:val="baseline"/>
        <w:rPr>
          <w:rFonts w:cs="Times New Roman"/>
          <w:spacing w:val="2"/>
          <w:szCs w:val="28"/>
          <w:lang w:eastAsia="ru-RU"/>
        </w:rPr>
      </w:pPr>
      <w:r w:rsidRPr="00750787">
        <w:rPr>
          <w:rFonts w:cs="Times New Roman"/>
          <w:spacing w:val="2"/>
          <w:szCs w:val="28"/>
          <w:lang w:eastAsia="ru-RU"/>
        </w:rPr>
        <w:t xml:space="preserve">2. Данные о региональной сети организаций, </w:t>
      </w:r>
    </w:p>
    <w:p w14:paraId="27F6B89B" w14:textId="77777777" w:rsidR="002E58DC" w:rsidRDefault="002E58DC" w:rsidP="002E58DC">
      <w:pPr>
        <w:shd w:val="clear" w:color="auto" w:fill="FFFFFF"/>
        <w:tabs>
          <w:tab w:val="left" w:pos="1134"/>
        </w:tabs>
        <w:ind w:firstLine="0"/>
        <w:jc w:val="center"/>
        <w:textAlignment w:val="baseline"/>
        <w:rPr>
          <w:rFonts w:cs="Times New Roman"/>
          <w:spacing w:val="2"/>
          <w:szCs w:val="28"/>
          <w:lang w:eastAsia="ru-RU"/>
        </w:rPr>
      </w:pPr>
      <w:r w:rsidRPr="00750787">
        <w:rPr>
          <w:rFonts w:cs="Times New Roman"/>
          <w:spacing w:val="2"/>
          <w:szCs w:val="28"/>
          <w:lang w:eastAsia="ru-RU"/>
        </w:rPr>
        <w:t>осуществляющих работ</w:t>
      </w:r>
      <w:r>
        <w:rPr>
          <w:rFonts w:cs="Times New Roman"/>
          <w:spacing w:val="2"/>
          <w:szCs w:val="28"/>
          <w:lang w:eastAsia="ru-RU"/>
        </w:rPr>
        <w:t>у</w:t>
      </w:r>
      <w:r w:rsidRPr="00750787">
        <w:rPr>
          <w:rFonts w:cs="Times New Roman"/>
          <w:spacing w:val="2"/>
          <w:szCs w:val="28"/>
          <w:lang w:eastAsia="ru-RU"/>
        </w:rPr>
        <w:t xml:space="preserve"> со способными и талантливыми детьми </w:t>
      </w:r>
    </w:p>
    <w:p w14:paraId="3F14EC73" w14:textId="77777777" w:rsidR="002E58DC" w:rsidRPr="00750787" w:rsidRDefault="002E58DC" w:rsidP="002E58DC">
      <w:pPr>
        <w:shd w:val="clear" w:color="auto" w:fill="FFFFFF"/>
        <w:tabs>
          <w:tab w:val="left" w:pos="1134"/>
        </w:tabs>
        <w:ind w:firstLine="0"/>
        <w:jc w:val="center"/>
        <w:textAlignment w:val="baseline"/>
        <w:rPr>
          <w:rFonts w:cs="Times New Roman"/>
          <w:spacing w:val="2"/>
          <w:szCs w:val="28"/>
          <w:lang w:eastAsia="ru-RU"/>
        </w:rPr>
      </w:pPr>
      <w:r w:rsidRPr="00750787">
        <w:rPr>
          <w:rFonts w:cs="Times New Roman"/>
          <w:spacing w:val="2"/>
          <w:szCs w:val="28"/>
          <w:lang w:eastAsia="ru-RU"/>
        </w:rPr>
        <w:t>и молодежью, их количеств</w:t>
      </w:r>
      <w:r>
        <w:rPr>
          <w:rFonts w:cs="Times New Roman"/>
          <w:spacing w:val="2"/>
          <w:szCs w:val="28"/>
          <w:lang w:eastAsia="ru-RU"/>
        </w:rPr>
        <w:t>е</w:t>
      </w:r>
      <w:r w:rsidRPr="00750787">
        <w:rPr>
          <w:rFonts w:cs="Times New Roman"/>
          <w:spacing w:val="2"/>
          <w:szCs w:val="28"/>
          <w:lang w:eastAsia="ru-RU"/>
        </w:rPr>
        <w:t xml:space="preserve"> и кадровом состав</w:t>
      </w:r>
      <w:r>
        <w:rPr>
          <w:rFonts w:cs="Times New Roman"/>
          <w:spacing w:val="2"/>
          <w:szCs w:val="28"/>
          <w:lang w:eastAsia="ru-RU"/>
        </w:rPr>
        <w:t>е</w:t>
      </w:r>
    </w:p>
    <w:p w14:paraId="20BFBEF6" w14:textId="77777777" w:rsidR="002E58DC" w:rsidRPr="00750787" w:rsidRDefault="002E58DC" w:rsidP="002E58DC">
      <w:pPr>
        <w:shd w:val="clear" w:color="auto" w:fill="FFFFFF"/>
        <w:jc w:val="center"/>
        <w:textAlignment w:val="baseline"/>
        <w:rPr>
          <w:rFonts w:cs="Times New Roman"/>
          <w:spacing w:val="2"/>
          <w:szCs w:val="28"/>
          <w:lang w:eastAsia="ru-RU"/>
        </w:rPr>
      </w:pPr>
    </w:p>
    <w:p w14:paraId="770DAC45" w14:textId="77777777" w:rsidR="002E58DC" w:rsidRPr="00750787" w:rsidRDefault="002E58DC" w:rsidP="002E58DC">
      <w:pPr>
        <w:shd w:val="clear" w:color="auto" w:fill="FFFFFF"/>
        <w:jc w:val="both"/>
        <w:textAlignment w:val="baseline"/>
        <w:rPr>
          <w:rFonts w:cs="Times New Roman"/>
          <w:spacing w:val="2"/>
          <w:szCs w:val="28"/>
          <w:lang w:eastAsia="ru-RU"/>
        </w:rPr>
      </w:pPr>
      <w:r>
        <w:rPr>
          <w:rFonts w:cs="Times New Roman"/>
          <w:spacing w:val="2"/>
          <w:szCs w:val="28"/>
          <w:lang w:eastAsia="ru-RU"/>
        </w:rPr>
        <w:t xml:space="preserve">2.1. </w:t>
      </w:r>
      <w:r w:rsidRPr="00750787">
        <w:rPr>
          <w:rFonts w:cs="Times New Roman"/>
          <w:spacing w:val="2"/>
          <w:szCs w:val="28"/>
          <w:lang w:eastAsia="ru-RU"/>
        </w:rPr>
        <w:t xml:space="preserve">В рамках </w:t>
      </w:r>
      <w:r>
        <w:rPr>
          <w:rFonts w:cs="Times New Roman"/>
          <w:spacing w:val="2"/>
          <w:szCs w:val="28"/>
          <w:lang w:eastAsia="ru-RU"/>
        </w:rPr>
        <w:t>работы со способными и талантливыми детьми и молодежью</w:t>
      </w:r>
      <w:r w:rsidRPr="00750787">
        <w:rPr>
          <w:rFonts w:cs="Times New Roman"/>
          <w:spacing w:val="2"/>
          <w:szCs w:val="28"/>
          <w:lang w:eastAsia="ru-RU"/>
        </w:rPr>
        <w:t xml:space="preserve"> осуществля</w:t>
      </w:r>
      <w:r>
        <w:rPr>
          <w:rFonts w:cs="Times New Roman"/>
          <w:spacing w:val="2"/>
          <w:szCs w:val="28"/>
          <w:lang w:eastAsia="ru-RU"/>
        </w:rPr>
        <w:t>ется</w:t>
      </w:r>
      <w:r w:rsidRPr="00750787">
        <w:rPr>
          <w:rFonts w:cs="Times New Roman"/>
          <w:spacing w:val="2"/>
          <w:szCs w:val="28"/>
          <w:lang w:eastAsia="ru-RU"/>
        </w:rPr>
        <w:t xml:space="preserve"> межведомственное взаимодействие </w:t>
      </w:r>
      <w:r>
        <w:rPr>
          <w:rFonts w:cs="Times New Roman"/>
          <w:spacing w:val="2"/>
          <w:szCs w:val="28"/>
          <w:lang w:eastAsia="ru-RU"/>
        </w:rPr>
        <w:t>министерства</w:t>
      </w:r>
      <w:r w:rsidRPr="00750787">
        <w:rPr>
          <w:rFonts w:cs="Times New Roman"/>
          <w:spacing w:val="2"/>
          <w:szCs w:val="28"/>
          <w:lang w:eastAsia="ru-RU"/>
        </w:rPr>
        <w:t xml:space="preserve"> </w:t>
      </w:r>
      <w:r>
        <w:rPr>
          <w:rFonts w:cs="Times New Roman"/>
          <w:spacing w:val="2"/>
          <w:szCs w:val="28"/>
          <w:lang w:eastAsia="ru-RU"/>
        </w:rPr>
        <w:t>образования</w:t>
      </w:r>
      <w:r w:rsidRPr="00FF1BBC">
        <w:t xml:space="preserve"> </w:t>
      </w:r>
      <w:r w:rsidRPr="00FF1BBC">
        <w:rPr>
          <w:rFonts w:cs="Times New Roman"/>
          <w:spacing w:val="2"/>
          <w:szCs w:val="28"/>
          <w:lang w:eastAsia="ru-RU"/>
        </w:rPr>
        <w:t>Ярославской области</w:t>
      </w:r>
      <w:r>
        <w:rPr>
          <w:rFonts w:cs="Times New Roman"/>
          <w:spacing w:val="2"/>
          <w:szCs w:val="28"/>
          <w:lang w:eastAsia="ru-RU"/>
        </w:rPr>
        <w:t xml:space="preserve">, министерства </w:t>
      </w:r>
      <w:r w:rsidRPr="0097014B">
        <w:rPr>
          <w:rFonts w:cs="Times New Roman"/>
          <w:spacing w:val="2"/>
          <w:szCs w:val="28"/>
          <w:lang w:eastAsia="ru-RU"/>
        </w:rPr>
        <w:t xml:space="preserve">культуры </w:t>
      </w:r>
      <w:r w:rsidRPr="00FF1BBC">
        <w:rPr>
          <w:rFonts w:cs="Times New Roman"/>
          <w:spacing w:val="2"/>
          <w:szCs w:val="28"/>
          <w:lang w:eastAsia="ru-RU"/>
        </w:rPr>
        <w:t xml:space="preserve">Ярославской области </w:t>
      </w:r>
      <w:r>
        <w:rPr>
          <w:rFonts w:cs="Times New Roman"/>
          <w:spacing w:val="2"/>
          <w:szCs w:val="28"/>
          <w:lang w:eastAsia="ru-RU"/>
        </w:rPr>
        <w:t>и министерства</w:t>
      </w:r>
      <w:r w:rsidRPr="00750787">
        <w:rPr>
          <w:rFonts w:cs="Times New Roman"/>
          <w:spacing w:val="2"/>
          <w:szCs w:val="28"/>
          <w:lang w:eastAsia="ru-RU"/>
        </w:rPr>
        <w:t xml:space="preserve"> </w:t>
      </w:r>
      <w:r>
        <w:rPr>
          <w:rFonts w:cs="Times New Roman"/>
          <w:spacing w:val="2"/>
          <w:szCs w:val="28"/>
          <w:lang w:eastAsia="ru-RU"/>
        </w:rPr>
        <w:t>спорта и молодежной политики</w:t>
      </w:r>
      <w:r w:rsidRPr="00FF1BBC">
        <w:t xml:space="preserve"> </w:t>
      </w:r>
      <w:r w:rsidRPr="00FF1BBC">
        <w:rPr>
          <w:rFonts w:cs="Times New Roman"/>
          <w:spacing w:val="2"/>
          <w:szCs w:val="28"/>
          <w:lang w:eastAsia="ru-RU"/>
        </w:rPr>
        <w:t>Ярославской области</w:t>
      </w:r>
      <w:r>
        <w:rPr>
          <w:rFonts w:cs="Times New Roman"/>
          <w:spacing w:val="2"/>
          <w:szCs w:val="28"/>
          <w:lang w:eastAsia="ru-RU"/>
        </w:rPr>
        <w:t>, органов</w:t>
      </w:r>
      <w:r w:rsidRPr="00750787">
        <w:rPr>
          <w:rFonts w:cs="Times New Roman"/>
          <w:spacing w:val="2"/>
          <w:szCs w:val="28"/>
          <w:lang w:eastAsia="ru-RU"/>
        </w:rPr>
        <w:t xml:space="preserve"> мес</w:t>
      </w:r>
      <w:r>
        <w:rPr>
          <w:rFonts w:cs="Times New Roman"/>
          <w:spacing w:val="2"/>
          <w:szCs w:val="28"/>
          <w:lang w:eastAsia="ru-RU"/>
        </w:rPr>
        <w:t>тного самоуправления, осуществляющих</w:t>
      </w:r>
      <w:r w:rsidRPr="00750787">
        <w:rPr>
          <w:rFonts w:cs="Times New Roman"/>
          <w:spacing w:val="2"/>
          <w:szCs w:val="28"/>
          <w:lang w:eastAsia="ru-RU"/>
        </w:rPr>
        <w:t xml:space="preserve"> управление в сфере образования, культуры, физической культуры, спорта и</w:t>
      </w:r>
      <w:r>
        <w:rPr>
          <w:rFonts w:cs="Times New Roman"/>
          <w:spacing w:val="2"/>
          <w:szCs w:val="28"/>
          <w:lang w:eastAsia="ru-RU"/>
        </w:rPr>
        <w:t> </w:t>
      </w:r>
      <w:r w:rsidRPr="00750787">
        <w:rPr>
          <w:rFonts w:cs="Times New Roman"/>
          <w:spacing w:val="2"/>
          <w:szCs w:val="28"/>
          <w:lang w:eastAsia="ru-RU"/>
        </w:rPr>
        <w:t xml:space="preserve">молодежной политики </w:t>
      </w:r>
      <w:r>
        <w:rPr>
          <w:rFonts w:cs="Times New Roman"/>
          <w:spacing w:val="2"/>
          <w:szCs w:val="28"/>
          <w:lang w:eastAsia="ru-RU"/>
        </w:rPr>
        <w:t>в муниципальных образованиях</w:t>
      </w:r>
      <w:r w:rsidRPr="00750787">
        <w:rPr>
          <w:rFonts w:cs="Times New Roman"/>
          <w:spacing w:val="2"/>
          <w:szCs w:val="28"/>
          <w:lang w:eastAsia="ru-RU"/>
        </w:rPr>
        <w:t xml:space="preserve"> Ярославской области.</w:t>
      </w:r>
    </w:p>
    <w:p w14:paraId="6296C927" w14:textId="77777777" w:rsidR="002E58DC" w:rsidRPr="00750787" w:rsidRDefault="002E58DC" w:rsidP="002E58DC">
      <w:pPr>
        <w:jc w:val="both"/>
        <w:rPr>
          <w:rStyle w:val="itemtext1"/>
          <w:rFonts w:cs="Times New Roman"/>
          <w:szCs w:val="28"/>
        </w:rPr>
      </w:pPr>
      <w:r>
        <w:rPr>
          <w:rStyle w:val="itemtext1"/>
          <w:rFonts w:cs="Times New Roman"/>
          <w:szCs w:val="28"/>
        </w:rPr>
        <w:t xml:space="preserve">2.2. </w:t>
      </w:r>
      <w:r w:rsidRPr="00750787">
        <w:rPr>
          <w:rStyle w:val="itemtext1"/>
          <w:rFonts w:cs="Times New Roman"/>
          <w:szCs w:val="28"/>
        </w:rPr>
        <w:t xml:space="preserve">Система учреждений дополнительного образования в Ярославской области представлена </w:t>
      </w:r>
      <w:r w:rsidRPr="00F07A5F">
        <w:rPr>
          <w:rStyle w:val="itemtext1"/>
          <w:rFonts w:cs="Times New Roman"/>
          <w:szCs w:val="28"/>
        </w:rPr>
        <w:t>72</w:t>
      </w:r>
      <w:r w:rsidRPr="00750787">
        <w:rPr>
          <w:rStyle w:val="itemtext1"/>
          <w:rFonts w:cs="Times New Roman"/>
          <w:szCs w:val="28"/>
        </w:rPr>
        <w:t xml:space="preserve"> учреждениями сферы образования</w:t>
      </w:r>
      <w:r>
        <w:rPr>
          <w:rStyle w:val="itemtext1"/>
          <w:rFonts w:cs="Times New Roman"/>
          <w:szCs w:val="28"/>
        </w:rPr>
        <w:t xml:space="preserve">, </w:t>
      </w:r>
      <w:r w:rsidRPr="00B930DE">
        <w:rPr>
          <w:rStyle w:val="itemtext1"/>
          <w:rFonts w:cs="Times New Roman"/>
          <w:szCs w:val="28"/>
        </w:rPr>
        <w:t>35 у</w:t>
      </w:r>
      <w:r w:rsidRPr="00750787">
        <w:rPr>
          <w:rStyle w:val="itemtext1"/>
          <w:rFonts w:cs="Times New Roman"/>
          <w:szCs w:val="28"/>
        </w:rPr>
        <w:t>чреждениями сферы культуры</w:t>
      </w:r>
      <w:r>
        <w:rPr>
          <w:rStyle w:val="itemtext1"/>
          <w:rFonts w:cs="Times New Roman"/>
          <w:szCs w:val="28"/>
        </w:rPr>
        <w:t xml:space="preserve"> и </w:t>
      </w:r>
      <w:r w:rsidRPr="00970679">
        <w:rPr>
          <w:rStyle w:val="itemtext1"/>
          <w:rFonts w:cs="Times New Roman"/>
          <w:szCs w:val="28"/>
        </w:rPr>
        <w:t>36 учреждениями сферы спорта.</w:t>
      </w:r>
      <w:r w:rsidRPr="00750787">
        <w:rPr>
          <w:rStyle w:val="itemtext1"/>
          <w:rFonts w:cs="Times New Roman"/>
          <w:szCs w:val="28"/>
        </w:rPr>
        <w:t xml:space="preserve"> Дополнительное образование реализуется также на базе дошкольных, общеобразовательных, профессиональных образовательных организаций, учреждений для детей-сирот и детей, оставшихся без попечения родителей, а</w:t>
      </w:r>
      <w:r>
        <w:rPr>
          <w:rStyle w:val="itemtext1"/>
          <w:rFonts w:cs="Times New Roman"/>
          <w:szCs w:val="28"/>
        </w:rPr>
        <w:t> </w:t>
      </w:r>
      <w:r w:rsidRPr="00750787">
        <w:rPr>
          <w:rStyle w:val="itemtext1"/>
          <w:rFonts w:cs="Times New Roman"/>
          <w:szCs w:val="28"/>
        </w:rPr>
        <w:t xml:space="preserve">также частных организаций. </w:t>
      </w:r>
    </w:p>
    <w:p w14:paraId="4DAFC132" w14:textId="77777777" w:rsidR="002E58DC" w:rsidRPr="00322514" w:rsidRDefault="002E58DC" w:rsidP="002E58DC">
      <w:pPr>
        <w:tabs>
          <w:tab w:val="left" w:pos="1134"/>
          <w:tab w:val="left" w:pos="5387"/>
        </w:tabs>
        <w:ind w:right="-2"/>
        <w:jc w:val="both"/>
        <w:rPr>
          <w:rFonts w:cs="Times New Roman"/>
          <w:szCs w:val="28"/>
        </w:rPr>
      </w:pPr>
      <w:r>
        <w:rPr>
          <w:rStyle w:val="itemtext1"/>
          <w:rFonts w:cs="Times New Roman"/>
          <w:szCs w:val="28"/>
        </w:rPr>
        <w:t xml:space="preserve">2.3. </w:t>
      </w:r>
      <w:r w:rsidRPr="00750787">
        <w:rPr>
          <w:rStyle w:val="itemtext1"/>
          <w:rFonts w:cs="Times New Roman"/>
          <w:szCs w:val="28"/>
        </w:rPr>
        <w:t xml:space="preserve">В течение последних лет в регионе </w:t>
      </w:r>
      <w:r>
        <w:rPr>
          <w:rStyle w:val="itemtext1"/>
          <w:rFonts w:cs="Times New Roman"/>
          <w:szCs w:val="28"/>
        </w:rPr>
        <w:t>за счет средств федерального проекта «Успех каждого ребенка» национального проекта «Образование», регионального и местных бюджетов</w:t>
      </w:r>
      <w:r w:rsidRPr="00750787">
        <w:rPr>
          <w:rStyle w:val="itemtext1"/>
          <w:rFonts w:cs="Times New Roman"/>
          <w:szCs w:val="28"/>
        </w:rPr>
        <w:t xml:space="preserve"> модернизируется инфраструкт</w:t>
      </w:r>
      <w:r>
        <w:rPr>
          <w:rStyle w:val="itemtext1"/>
          <w:rFonts w:cs="Times New Roman"/>
          <w:szCs w:val="28"/>
        </w:rPr>
        <w:t xml:space="preserve">ура дополнительного образования. </w:t>
      </w:r>
      <w:r w:rsidRPr="00750787">
        <w:rPr>
          <w:rStyle w:val="itemtext1"/>
          <w:rFonts w:cs="Times New Roman"/>
          <w:szCs w:val="28"/>
        </w:rPr>
        <w:t>В 2020 году оснащ</w:t>
      </w:r>
      <w:r>
        <w:rPr>
          <w:rStyle w:val="itemtext1"/>
          <w:rFonts w:cs="Times New Roman"/>
          <w:szCs w:val="28"/>
        </w:rPr>
        <w:t>ено современным оборудованием 4</w:t>
      </w:r>
      <w:r w:rsidRPr="00750787">
        <w:rPr>
          <w:rStyle w:val="itemtext1"/>
          <w:rFonts w:cs="Times New Roman"/>
          <w:szCs w:val="28"/>
        </w:rPr>
        <w:t>485 мест дополнительного образования шести направленностей</w:t>
      </w:r>
      <w:r w:rsidRPr="00307947">
        <w:rPr>
          <w:rStyle w:val="itemtext1"/>
          <w:rFonts w:cs="Times New Roman"/>
          <w:szCs w:val="28"/>
        </w:rPr>
        <w:t xml:space="preserve"> </w:t>
      </w:r>
      <w:r w:rsidRPr="00750787">
        <w:rPr>
          <w:rStyle w:val="itemtext1"/>
          <w:rFonts w:cs="Times New Roman"/>
          <w:szCs w:val="28"/>
        </w:rPr>
        <w:t xml:space="preserve">в 41 образовательной организации. </w:t>
      </w:r>
      <w:r>
        <w:rPr>
          <w:rStyle w:val="itemtext1"/>
          <w:rFonts w:cs="Times New Roman"/>
          <w:szCs w:val="28"/>
        </w:rPr>
        <w:t>В</w:t>
      </w:r>
      <w:r w:rsidRPr="00750787">
        <w:rPr>
          <w:rStyle w:val="itemtext1"/>
          <w:rFonts w:cs="Times New Roman"/>
          <w:szCs w:val="28"/>
        </w:rPr>
        <w:t xml:space="preserve"> регионе функционируют </w:t>
      </w:r>
      <w:r>
        <w:rPr>
          <w:rStyle w:val="itemtext1"/>
          <w:rFonts w:cs="Times New Roman"/>
          <w:szCs w:val="28"/>
        </w:rPr>
        <w:t>два</w:t>
      </w:r>
      <w:r w:rsidRPr="00750787">
        <w:rPr>
          <w:rStyle w:val="itemtext1"/>
          <w:rFonts w:cs="Times New Roman"/>
          <w:szCs w:val="28"/>
        </w:rPr>
        <w:t xml:space="preserve"> детских технопарка «Кванториум», </w:t>
      </w:r>
      <w:r>
        <w:rPr>
          <w:rStyle w:val="itemtext1"/>
          <w:rFonts w:cs="Times New Roman"/>
          <w:szCs w:val="28"/>
        </w:rPr>
        <w:t>два школьных технопарка «Кванториум», два</w:t>
      </w:r>
      <w:r w:rsidRPr="00750787">
        <w:rPr>
          <w:rStyle w:val="itemtext1"/>
          <w:rFonts w:cs="Times New Roman"/>
          <w:szCs w:val="28"/>
        </w:rPr>
        <w:t xml:space="preserve"> мобильных технопарка «Кванториум»</w:t>
      </w:r>
      <w:r>
        <w:rPr>
          <w:rStyle w:val="itemtext1"/>
          <w:rFonts w:cs="Times New Roman"/>
          <w:szCs w:val="28"/>
        </w:rPr>
        <w:t>,</w:t>
      </w:r>
      <w:r w:rsidRPr="00750787">
        <w:rPr>
          <w:rStyle w:val="itemtext1"/>
          <w:rFonts w:cs="Times New Roman"/>
          <w:szCs w:val="28"/>
        </w:rPr>
        <w:t xml:space="preserve"> в г</w:t>
      </w:r>
      <w:r>
        <w:rPr>
          <w:rStyle w:val="itemtext1"/>
          <w:rFonts w:cs="Times New Roman"/>
          <w:szCs w:val="28"/>
        </w:rPr>
        <w:t xml:space="preserve">ородах Тутаеве, </w:t>
      </w:r>
      <w:r w:rsidRPr="00750787">
        <w:rPr>
          <w:rStyle w:val="itemtext1"/>
          <w:rFonts w:cs="Times New Roman"/>
          <w:szCs w:val="28"/>
        </w:rPr>
        <w:t>Переславл</w:t>
      </w:r>
      <w:r>
        <w:rPr>
          <w:rStyle w:val="itemtext1"/>
          <w:rFonts w:cs="Times New Roman"/>
          <w:szCs w:val="28"/>
        </w:rPr>
        <w:t>е</w:t>
      </w:r>
      <w:r w:rsidRPr="00750787">
        <w:rPr>
          <w:rStyle w:val="itemtext1"/>
          <w:rFonts w:cs="Times New Roman"/>
          <w:szCs w:val="28"/>
        </w:rPr>
        <w:t>-Залесск</w:t>
      </w:r>
      <w:r>
        <w:rPr>
          <w:rStyle w:val="itemtext1"/>
          <w:rFonts w:cs="Times New Roman"/>
          <w:szCs w:val="28"/>
        </w:rPr>
        <w:t>ом</w:t>
      </w:r>
      <w:r w:rsidRPr="00750787">
        <w:rPr>
          <w:rStyle w:val="itemtext1"/>
          <w:rFonts w:cs="Times New Roman"/>
          <w:szCs w:val="28"/>
        </w:rPr>
        <w:t xml:space="preserve"> </w:t>
      </w:r>
      <w:r>
        <w:rPr>
          <w:rStyle w:val="itemtext1"/>
          <w:rFonts w:cs="Times New Roman"/>
          <w:szCs w:val="28"/>
        </w:rPr>
        <w:t xml:space="preserve">и Угличе </w:t>
      </w:r>
      <w:r w:rsidRPr="00750787">
        <w:rPr>
          <w:rStyle w:val="itemtext1"/>
          <w:rFonts w:cs="Times New Roman"/>
          <w:szCs w:val="28"/>
        </w:rPr>
        <w:t>созданы центры цифрового образования детей «IT-куб».</w:t>
      </w:r>
      <w:r w:rsidRPr="007412DE">
        <w:rPr>
          <w:rStyle w:val="itemtext1"/>
          <w:rFonts w:cs="Times New Roman"/>
          <w:szCs w:val="28"/>
        </w:rPr>
        <w:t xml:space="preserve"> </w:t>
      </w:r>
      <w:r>
        <w:rPr>
          <w:rStyle w:val="itemtext1"/>
          <w:rFonts w:cs="Times New Roman"/>
          <w:szCs w:val="28"/>
        </w:rPr>
        <w:t>В 2022 году</w:t>
      </w:r>
      <w:r w:rsidRPr="00750787">
        <w:rPr>
          <w:rStyle w:val="itemtext1"/>
          <w:rFonts w:cs="Times New Roman"/>
          <w:szCs w:val="28"/>
        </w:rPr>
        <w:t xml:space="preserve"> </w:t>
      </w:r>
      <w:r>
        <w:rPr>
          <w:rStyle w:val="itemtext1"/>
          <w:rFonts w:cs="Times New Roman"/>
          <w:szCs w:val="28"/>
        </w:rPr>
        <w:t>открыт центр</w:t>
      </w:r>
      <w:r w:rsidRPr="00750787">
        <w:rPr>
          <w:rStyle w:val="itemtext1"/>
          <w:rFonts w:cs="Times New Roman"/>
          <w:szCs w:val="28"/>
        </w:rPr>
        <w:t xml:space="preserve"> развития детского творчества «Лидер» на 750 мест в Гаврилов-Ямском </w:t>
      </w:r>
      <w:r w:rsidRPr="00970679">
        <w:rPr>
          <w:rStyle w:val="itemtext1"/>
          <w:rFonts w:cs="Times New Roman"/>
          <w:szCs w:val="28"/>
        </w:rPr>
        <w:t>муниципальном</w:t>
      </w:r>
      <w:r>
        <w:rPr>
          <w:rStyle w:val="itemtext1"/>
          <w:rFonts w:cs="Times New Roman"/>
          <w:szCs w:val="28"/>
        </w:rPr>
        <w:t xml:space="preserve"> районе</w:t>
      </w:r>
      <w:r w:rsidRPr="00970679">
        <w:rPr>
          <w:rStyle w:val="itemtext1"/>
          <w:rFonts w:cs="Times New Roman"/>
          <w:szCs w:val="28"/>
        </w:rPr>
        <w:t xml:space="preserve">. </w:t>
      </w:r>
      <w:r w:rsidRPr="00970679">
        <w:rPr>
          <w:rFonts w:cs="Times New Roman"/>
          <w:szCs w:val="28"/>
        </w:rPr>
        <w:t>В 2023</w:t>
      </w:r>
      <w:r w:rsidRPr="00322514">
        <w:rPr>
          <w:rFonts w:cs="Times New Roman"/>
          <w:szCs w:val="28"/>
        </w:rPr>
        <w:t xml:space="preserve"> году во</w:t>
      </w:r>
      <w:r>
        <w:rPr>
          <w:rFonts w:cs="Times New Roman"/>
          <w:szCs w:val="28"/>
        </w:rPr>
        <w:t xml:space="preserve"> </w:t>
      </w:r>
      <w:r w:rsidRPr="00322514">
        <w:rPr>
          <w:rFonts w:cs="Times New Roman"/>
          <w:szCs w:val="28"/>
        </w:rPr>
        <w:t xml:space="preserve">всех муниципальных районах региона в </w:t>
      </w:r>
      <w:r>
        <w:rPr>
          <w:rFonts w:cs="Times New Roman"/>
          <w:szCs w:val="28"/>
        </w:rPr>
        <w:t xml:space="preserve">общеобразовательных </w:t>
      </w:r>
      <w:r w:rsidRPr="00322514">
        <w:rPr>
          <w:rFonts w:cs="Times New Roman"/>
          <w:szCs w:val="28"/>
        </w:rPr>
        <w:t>школах открыто 47 центров образования «Точка роста».</w:t>
      </w:r>
      <w:r w:rsidRPr="00DF2E12">
        <w:rPr>
          <w:rFonts w:cs="Times New Roman"/>
          <w:bCs/>
          <w:szCs w:val="28"/>
        </w:rPr>
        <w:t xml:space="preserve"> </w:t>
      </w:r>
      <w:r w:rsidRPr="00322514">
        <w:rPr>
          <w:rFonts w:cs="Times New Roman"/>
          <w:szCs w:val="28"/>
        </w:rPr>
        <w:t xml:space="preserve">Всего их количество в регионе увеличилось до 211. </w:t>
      </w:r>
    </w:p>
    <w:p w14:paraId="6A9387CF" w14:textId="77777777" w:rsidR="002E58DC" w:rsidRPr="00750787" w:rsidRDefault="002E58DC" w:rsidP="002E58DC">
      <w:pPr>
        <w:jc w:val="both"/>
        <w:rPr>
          <w:rStyle w:val="itemtext1"/>
          <w:rFonts w:cs="Times New Roman"/>
          <w:szCs w:val="28"/>
        </w:rPr>
      </w:pPr>
      <w:r>
        <w:rPr>
          <w:rStyle w:val="itemtext1"/>
          <w:rFonts w:cs="Times New Roman"/>
          <w:szCs w:val="28"/>
        </w:rPr>
        <w:t xml:space="preserve">В 2024 году планируется создать и оснастить средствами образования и воспитания еще </w:t>
      </w:r>
      <w:r w:rsidRPr="00F07A5F">
        <w:rPr>
          <w:rStyle w:val="itemtext1"/>
          <w:rFonts w:cs="Times New Roman"/>
          <w:szCs w:val="28"/>
        </w:rPr>
        <w:t>1310 мест</w:t>
      </w:r>
      <w:r>
        <w:rPr>
          <w:rStyle w:val="itemtext1"/>
          <w:rFonts w:cs="Times New Roman"/>
          <w:szCs w:val="28"/>
        </w:rPr>
        <w:t xml:space="preserve"> дополнительного образования в 15 муниципальных образованиях </w:t>
      </w:r>
      <w:r w:rsidRPr="00307947">
        <w:rPr>
          <w:rStyle w:val="itemtext1"/>
          <w:rFonts w:cs="Times New Roman"/>
          <w:szCs w:val="28"/>
        </w:rPr>
        <w:t>Ярославской области</w:t>
      </w:r>
      <w:r>
        <w:rPr>
          <w:rStyle w:val="itemtext1"/>
          <w:rFonts w:cs="Times New Roman"/>
          <w:szCs w:val="28"/>
        </w:rPr>
        <w:t>,</w:t>
      </w:r>
      <w:r w:rsidRPr="0006529C">
        <w:rPr>
          <w:rStyle w:val="itemtext1"/>
          <w:rFonts w:cs="Times New Roman"/>
          <w:szCs w:val="28"/>
        </w:rPr>
        <w:t xml:space="preserve"> открыть </w:t>
      </w:r>
      <w:r>
        <w:rPr>
          <w:rStyle w:val="itemtext1"/>
          <w:rFonts w:cs="Times New Roman"/>
          <w:szCs w:val="28"/>
        </w:rPr>
        <w:t>центр</w:t>
      </w:r>
      <w:r w:rsidRPr="00750787">
        <w:rPr>
          <w:rStyle w:val="itemtext1"/>
          <w:rFonts w:cs="Times New Roman"/>
          <w:szCs w:val="28"/>
        </w:rPr>
        <w:t xml:space="preserve"> цифрового образования детей «IT-куб»</w:t>
      </w:r>
      <w:r>
        <w:rPr>
          <w:rStyle w:val="itemtext1"/>
          <w:rFonts w:cs="Times New Roman"/>
          <w:szCs w:val="28"/>
        </w:rPr>
        <w:t xml:space="preserve"> в городе Ростове, </w:t>
      </w:r>
      <w:r w:rsidRPr="0061680E">
        <w:rPr>
          <w:rStyle w:val="itemtext1"/>
          <w:rFonts w:cs="Times New Roman"/>
          <w:szCs w:val="28"/>
        </w:rPr>
        <w:t>два школьных технопарка «Кванториум» в городах Ярославл</w:t>
      </w:r>
      <w:r>
        <w:rPr>
          <w:rStyle w:val="itemtext1"/>
          <w:rFonts w:cs="Times New Roman"/>
          <w:szCs w:val="28"/>
        </w:rPr>
        <w:t>е</w:t>
      </w:r>
      <w:r w:rsidRPr="0061680E">
        <w:rPr>
          <w:rStyle w:val="itemtext1"/>
          <w:rFonts w:cs="Times New Roman"/>
          <w:szCs w:val="28"/>
        </w:rPr>
        <w:t xml:space="preserve"> и Рыбинск</w:t>
      </w:r>
      <w:r>
        <w:rPr>
          <w:rStyle w:val="itemtext1"/>
          <w:rFonts w:cs="Times New Roman"/>
          <w:szCs w:val="28"/>
        </w:rPr>
        <w:t>е</w:t>
      </w:r>
      <w:r w:rsidRPr="0061680E">
        <w:rPr>
          <w:rStyle w:val="itemtext1"/>
          <w:rFonts w:cs="Times New Roman"/>
          <w:szCs w:val="28"/>
        </w:rPr>
        <w:t>.</w:t>
      </w:r>
    </w:p>
    <w:p w14:paraId="38CDF893" w14:textId="77777777" w:rsidR="002E58DC" w:rsidRPr="00F07A5F" w:rsidRDefault="002E58DC" w:rsidP="002E58DC">
      <w:pPr>
        <w:pStyle w:val="af4"/>
        <w:spacing w:before="0" w:beforeAutospacing="0" w:after="0" w:afterAutospacing="0"/>
        <w:ind w:firstLine="708"/>
        <w:jc w:val="both"/>
        <w:rPr>
          <w:sz w:val="28"/>
          <w:szCs w:val="28"/>
        </w:rPr>
      </w:pPr>
      <w:r w:rsidRPr="00F07A5F">
        <w:rPr>
          <w:color w:val="000000"/>
          <w:sz w:val="28"/>
          <w:szCs w:val="28"/>
        </w:rPr>
        <w:t>По состоянию на 02 мая 2024 года на портале персонифицированного дополнительного образования Ярославской области зарегистрировано 899</w:t>
      </w:r>
      <w:r>
        <w:rPr>
          <w:color w:val="000000"/>
          <w:sz w:val="28"/>
          <w:szCs w:val="28"/>
        </w:rPr>
        <w:t> </w:t>
      </w:r>
      <w:r w:rsidRPr="00F07A5F">
        <w:rPr>
          <w:color w:val="000000"/>
          <w:sz w:val="28"/>
          <w:szCs w:val="28"/>
        </w:rPr>
        <w:t>поставщиков услуг</w:t>
      </w:r>
      <w:r>
        <w:rPr>
          <w:color w:val="000000"/>
          <w:sz w:val="28"/>
          <w:szCs w:val="28"/>
        </w:rPr>
        <w:t xml:space="preserve"> дополнительного образования, в </w:t>
      </w:r>
      <w:r w:rsidRPr="00F07A5F">
        <w:rPr>
          <w:color w:val="000000"/>
          <w:sz w:val="28"/>
          <w:szCs w:val="28"/>
        </w:rPr>
        <w:t>том числе 72</w:t>
      </w:r>
      <w:r>
        <w:rPr>
          <w:color w:val="000000"/>
          <w:sz w:val="28"/>
          <w:szCs w:val="28"/>
        </w:rPr>
        <w:t> </w:t>
      </w:r>
      <w:r w:rsidRPr="00F07A5F">
        <w:rPr>
          <w:color w:val="000000"/>
          <w:sz w:val="28"/>
          <w:szCs w:val="28"/>
        </w:rPr>
        <w:t>учреждения дополнительного образования, 337 общеобразовательных организаций, 304 дошкольны</w:t>
      </w:r>
      <w:r>
        <w:rPr>
          <w:color w:val="000000"/>
          <w:sz w:val="28"/>
          <w:szCs w:val="28"/>
        </w:rPr>
        <w:t>е</w:t>
      </w:r>
      <w:r w:rsidRPr="00F07A5F">
        <w:rPr>
          <w:color w:val="000000"/>
          <w:sz w:val="28"/>
          <w:szCs w:val="28"/>
        </w:rPr>
        <w:t xml:space="preserve"> образовательны</w:t>
      </w:r>
      <w:r>
        <w:rPr>
          <w:color w:val="000000"/>
          <w:sz w:val="28"/>
          <w:szCs w:val="28"/>
        </w:rPr>
        <w:t>е</w:t>
      </w:r>
      <w:r w:rsidRPr="00F07A5F">
        <w:rPr>
          <w:color w:val="000000"/>
          <w:sz w:val="28"/>
          <w:szCs w:val="28"/>
        </w:rPr>
        <w:t xml:space="preserve"> организации, 37 профессиональных образовательных организаций, 7</w:t>
      </w:r>
      <w:r w:rsidRPr="006D4294">
        <w:rPr>
          <w:color w:val="000000"/>
          <w:sz w:val="28"/>
          <w:szCs w:val="28"/>
        </w:rPr>
        <w:t xml:space="preserve"> </w:t>
      </w:r>
      <w:r w:rsidRPr="00F07A5F">
        <w:rPr>
          <w:color w:val="000000"/>
          <w:sz w:val="28"/>
          <w:szCs w:val="28"/>
        </w:rPr>
        <w:t>организаций высшего образования, 82 частны</w:t>
      </w:r>
      <w:r>
        <w:rPr>
          <w:color w:val="000000"/>
          <w:sz w:val="28"/>
          <w:szCs w:val="28"/>
        </w:rPr>
        <w:t>е</w:t>
      </w:r>
      <w:r w:rsidRPr="00F07A5F">
        <w:rPr>
          <w:color w:val="000000"/>
          <w:sz w:val="28"/>
          <w:szCs w:val="28"/>
        </w:rPr>
        <w:t xml:space="preserve"> организаци</w:t>
      </w:r>
      <w:r>
        <w:rPr>
          <w:color w:val="000000"/>
          <w:sz w:val="28"/>
          <w:szCs w:val="28"/>
        </w:rPr>
        <w:t>и</w:t>
      </w:r>
      <w:r w:rsidRPr="00F07A5F">
        <w:rPr>
          <w:color w:val="000000"/>
          <w:sz w:val="28"/>
          <w:szCs w:val="28"/>
        </w:rPr>
        <w:t>, а также нетиповые организации и организации дополнительного профессионального образования. Общее количество дополнительных общеобразовательных программ, размещенных поставщиками на портале персонифицированного дополнительного образования Ярославской области, – 11413, в том числе по направленностям дополнительного образования: естественно-научная – 1160,</w:t>
      </w:r>
      <w:r w:rsidRPr="006D4294">
        <w:rPr>
          <w:color w:val="000000"/>
          <w:sz w:val="28"/>
          <w:szCs w:val="28"/>
        </w:rPr>
        <w:t xml:space="preserve"> </w:t>
      </w:r>
      <w:r w:rsidRPr="00F07A5F">
        <w:rPr>
          <w:color w:val="000000"/>
          <w:sz w:val="28"/>
          <w:szCs w:val="28"/>
        </w:rPr>
        <w:t>социально-гуманитарная – 3642, техническая – 1546, туристско-краеведческая – 432, физкультурно-спортивная – 1819, художественная –</w:t>
      </w:r>
      <w:r w:rsidRPr="006D4294">
        <w:rPr>
          <w:color w:val="000000"/>
          <w:sz w:val="28"/>
          <w:szCs w:val="28"/>
        </w:rPr>
        <w:t xml:space="preserve"> </w:t>
      </w:r>
      <w:r w:rsidRPr="00F07A5F">
        <w:rPr>
          <w:color w:val="000000"/>
          <w:sz w:val="28"/>
          <w:szCs w:val="28"/>
        </w:rPr>
        <w:t>2814.</w:t>
      </w:r>
    </w:p>
    <w:p w14:paraId="50C5FA37" w14:textId="77777777" w:rsidR="002E58DC" w:rsidRPr="00514EFA" w:rsidRDefault="002E58DC" w:rsidP="002E58DC">
      <w:pPr>
        <w:shd w:val="clear" w:color="auto" w:fill="FFFFFF"/>
        <w:jc w:val="both"/>
        <w:textAlignment w:val="baseline"/>
        <w:rPr>
          <w:rFonts w:cs="Times New Roman"/>
          <w:spacing w:val="2"/>
          <w:szCs w:val="28"/>
          <w:lang w:eastAsia="ru-RU"/>
        </w:rPr>
      </w:pPr>
      <w:r w:rsidRPr="00514EFA">
        <w:rPr>
          <w:rFonts w:cs="Times New Roman"/>
          <w:spacing w:val="2"/>
          <w:szCs w:val="28"/>
          <w:lang w:eastAsia="ru-RU"/>
        </w:rPr>
        <w:t xml:space="preserve">2.4. Региональная сеть </w:t>
      </w:r>
      <w:r>
        <w:rPr>
          <w:rFonts w:cs="Times New Roman"/>
          <w:spacing w:val="2"/>
          <w:szCs w:val="28"/>
          <w:lang w:eastAsia="ru-RU"/>
        </w:rPr>
        <w:t xml:space="preserve">организаций, осуществляющих </w:t>
      </w:r>
      <w:r w:rsidRPr="00514EFA">
        <w:rPr>
          <w:rFonts w:cs="Times New Roman"/>
          <w:spacing w:val="2"/>
          <w:szCs w:val="28"/>
          <w:lang w:eastAsia="ru-RU"/>
        </w:rPr>
        <w:t>ра</w:t>
      </w:r>
      <w:r>
        <w:rPr>
          <w:rFonts w:cs="Times New Roman"/>
          <w:spacing w:val="2"/>
          <w:szCs w:val="28"/>
          <w:lang w:eastAsia="ru-RU"/>
        </w:rPr>
        <w:t>боту</w:t>
      </w:r>
      <w:r w:rsidRPr="00514EFA">
        <w:rPr>
          <w:rFonts w:cs="Times New Roman"/>
          <w:spacing w:val="2"/>
          <w:szCs w:val="28"/>
          <w:lang w:eastAsia="ru-RU"/>
        </w:rPr>
        <w:t xml:space="preserve"> со способными и талантливыми детьми и молодежью</w:t>
      </w:r>
      <w:r>
        <w:rPr>
          <w:rFonts w:cs="Times New Roman"/>
          <w:spacing w:val="2"/>
          <w:szCs w:val="28"/>
          <w:lang w:eastAsia="ru-RU"/>
        </w:rPr>
        <w:t>,</w:t>
      </w:r>
      <w:r w:rsidRPr="00514EFA">
        <w:rPr>
          <w:rFonts w:cs="Times New Roman"/>
          <w:spacing w:val="2"/>
          <w:szCs w:val="28"/>
          <w:lang w:eastAsia="ru-RU"/>
        </w:rPr>
        <w:t xml:space="preserve"> включает следующие группы парт</w:t>
      </w:r>
      <w:r>
        <w:rPr>
          <w:rFonts w:cs="Times New Roman"/>
          <w:spacing w:val="2"/>
          <w:szCs w:val="28"/>
          <w:lang w:eastAsia="ru-RU"/>
        </w:rPr>
        <w:t>н</w:t>
      </w:r>
      <w:r w:rsidRPr="00514EFA">
        <w:rPr>
          <w:rFonts w:cs="Times New Roman"/>
          <w:spacing w:val="2"/>
          <w:szCs w:val="28"/>
          <w:lang w:eastAsia="ru-RU"/>
        </w:rPr>
        <w:t>еров:</w:t>
      </w:r>
    </w:p>
    <w:p w14:paraId="561CEF83" w14:textId="77777777" w:rsidR="002E58DC" w:rsidRPr="00514EFA" w:rsidRDefault="002E58DC" w:rsidP="002E58DC">
      <w:pPr>
        <w:pStyle w:val="ab"/>
        <w:tabs>
          <w:tab w:val="left" w:pos="1134"/>
        </w:tabs>
        <w:ind w:left="0"/>
        <w:jc w:val="both"/>
        <w:textAlignment w:val="baseline"/>
        <w:rPr>
          <w:rFonts w:cs="Times New Roman"/>
          <w:szCs w:val="28"/>
          <w:lang w:eastAsia="ru-RU"/>
        </w:rPr>
      </w:pPr>
      <w:r w:rsidRPr="00514EFA">
        <w:rPr>
          <w:rFonts w:cs="Times New Roman"/>
          <w:szCs w:val="28"/>
          <w:lang w:eastAsia="ru-RU"/>
        </w:rPr>
        <w:t xml:space="preserve">- образовательные организации высшего образования: федеральное государственное бюджетное образовательное учреждение высшего образования (далее – ФГБОУ ВО) «Ярославский государственный университет им. П.Г. Демидова», ФГБОУ ВО «Ярославский государственный педагогический университет им. К.Д. Ушинского», ФГБОУ ВО «Ярославский государственный технический университет», ФГБОУ ВО «Ярославский государственный медицинский университет» Министерства здравоохранения Российской Федерации, ФГБОУ ВО «Рыбинский государственный авиационный технический университет им. П.А. Соловьева», ФГБОУ ВО «Ярославский государственный аграрный университет», ФГБОУ ВО «Ярославский государственный театральный институт», </w:t>
      </w:r>
      <w:r w:rsidRPr="00514EFA">
        <w:rPr>
          <w:rFonts w:cs="Times New Roman"/>
          <w:szCs w:val="28"/>
          <w:shd w:val="clear" w:color="auto" w:fill="FFFFFF"/>
        </w:rPr>
        <w:t>федеральное государственное казенное военное образовательное учреждение высшего образования «Ярославское высшее военное училище противовоздушной обороны» Министерства обороны Российской Федерации;</w:t>
      </w:r>
      <w:r w:rsidRPr="00514EFA">
        <w:rPr>
          <w:rFonts w:cs="Times New Roman"/>
          <w:szCs w:val="28"/>
          <w:lang w:eastAsia="ru-RU"/>
        </w:rPr>
        <w:t xml:space="preserve"> </w:t>
      </w:r>
    </w:p>
    <w:p w14:paraId="2F1D6522" w14:textId="77777777" w:rsidR="002E58DC" w:rsidRPr="00514EFA" w:rsidRDefault="002E58DC" w:rsidP="002E58DC">
      <w:pPr>
        <w:pStyle w:val="ab"/>
        <w:tabs>
          <w:tab w:val="left" w:pos="1134"/>
        </w:tabs>
        <w:ind w:left="0"/>
        <w:jc w:val="both"/>
        <w:textAlignment w:val="baseline"/>
        <w:rPr>
          <w:rFonts w:cs="Times New Roman"/>
          <w:szCs w:val="28"/>
          <w:lang w:eastAsia="ru-RU"/>
        </w:rPr>
      </w:pPr>
      <w:r w:rsidRPr="00514EFA">
        <w:rPr>
          <w:rFonts w:cs="Times New Roman"/>
          <w:szCs w:val="28"/>
          <w:lang w:eastAsia="ru-RU"/>
        </w:rPr>
        <w:t>- предприятия бизнеса и реального сектора экономики:</w:t>
      </w:r>
      <w:r w:rsidRPr="00514EFA">
        <w:rPr>
          <w:szCs w:val="28"/>
        </w:rPr>
        <w:t xml:space="preserve"> акционерное общество </w:t>
      </w:r>
      <w:r w:rsidRPr="00514EFA">
        <w:rPr>
          <w:bCs/>
          <w:szCs w:val="28"/>
        </w:rPr>
        <w:t xml:space="preserve">«Р-Фарм», публичное акционерное общество </w:t>
      </w:r>
      <w:r w:rsidRPr="00230A11">
        <w:rPr>
          <w:bCs/>
          <w:szCs w:val="28"/>
        </w:rPr>
        <w:t>«</w:t>
      </w:r>
      <w:r w:rsidRPr="00514EFA">
        <w:rPr>
          <w:bCs/>
          <w:szCs w:val="28"/>
        </w:rPr>
        <w:t xml:space="preserve">ОДК-Сатурн», публичное акционерное общество </w:t>
      </w:r>
      <w:r w:rsidRPr="00514EFA">
        <w:rPr>
          <w:rStyle w:val="extendedtext-short"/>
          <w:szCs w:val="28"/>
        </w:rPr>
        <w:t>«</w:t>
      </w:r>
      <w:r w:rsidRPr="00514EFA">
        <w:rPr>
          <w:rStyle w:val="extendedtext-short"/>
          <w:rFonts w:cs="Times New Roman"/>
          <w:szCs w:val="28"/>
        </w:rPr>
        <w:t xml:space="preserve">Славнефть-ЯНОС», акционерное общество </w:t>
      </w:r>
      <w:r w:rsidRPr="00514EFA">
        <w:rPr>
          <w:rFonts w:cs="Times New Roman"/>
          <w:szCs w:val="28"/>
        </w:rPr>
        <w:t xml:space="preserve">«Ярославский технический углерод имени В.Ю. Орлова», открытое акционерное общество «Российские железные дороги», </w:t>
      </w:r>
      <w:r w:rsidRPr="00514EFA">
        <w:rPr>
          <w:rStyle w:val="af2"/>
          <w:rFonts w:cs="Times New Roman"/>
          <w:szCs w:val="28"/>
        </w:rPr>
        <w:t xml:space="preserve">акционерное общество «Русские краски», </w:t>
      </w:r>
      <w:r w:rsidRPr="00514EFA">
        <w:rPr>
          <w:rFonts w:cs="Times New Roman"/>
          <w:szCs w:val="28"/>
        </w:rPr>
        <w:t xml:space="preserve">общество с ограниченной ответственностью «Компания «Тензор», </w:t>
      </w:r>
      <w:r w:rsidRPr="00514EFA">
        <w:rPr>
          <w:rFonts w:cs="Times New Roman"/>
          <w:color w:val="000000"/>
          <w:szCs w:val="28"/>
          <w:shd w:val="clear" w:color="auto" w:fill="FFFFFF"/>
        </w:rPr>
        <w:t xml:space="preserve">филиал публичного акционерного общества «Россети Центр» – «Ярэнерго», </w:t>
      </w:r>
      <w:r w:rsidRPr="00514EFA">
        <w:rPr>
          <w:rFonts w:cs="Times New Roman"/>
          <w:szCs w:val="28"/>
          <w:shd w:val="clear" w:color="auto" w:fill="FFFFFF"/>
        </w:rPr>
        <w:t>фармацевтическая компания «</w:t>
      </w:r>
      <w:hyperlink r:id="rId18" w:tooltip="Протек" w:history="1">
        <w:r w:rsidRPr="00514EFA">
          <w:rPr>
            <w:rStyle w:val="af3"/>
            <w:rFonts w:cs="Times New Roman"/>
            <w:szCs w:val="28"/>
            <w:shd w:val="clear" w:color="auto" w:fill="FFFFFF"/>
          </w:rPr>
          <w:t>Протек</w:t>
        </w:r>
      </w:hyperlink>
      <w:r w:rsidRPr="00514EFA">
        <w:rPr>
          <w:rFonts w:cs="Times New Roman"/>
          <w:szCs w:val="28"/>
          <w:shd w:val="clear" w:color="auto" w:fill="FFFFFF"/>
        </w:rPr>
        <w:t>».</w:t>
      </w:r>
    </w:p>
    <w:p w14:paraId="15BD9C73" w14:textId="77777777" w:rsidR="002E58DC" w:rsidRPr="00B930DE" w:rsidRDefault="002E58DC" w:rsidP="002E58DC">
      <w:pPr>
        <w:jc w:val="both"/>
        <w:rPr>
          <w:rFonts w:cs="Times New Roman"/>
          <w:szCs w:val="28"/>
          <w:lang w:eastAsia="ru-RU"/>
        </w:rPr>
      </w:pPr>
      <w:r w:rsidRPr="00514EFA">
        <w:rPr>
          <w:rFonts w:cs="Times New Roman"/>
          <w:szCs w:val="28"/>
          <w:lang w:eastAsia="ru-RU"/>
        </w:rPr>
        <w:t>Реализация дополнительных общеразвивающих образовательных</w:t>
      </w:r>
      <w:r w:rsidRPr="00B930DE">
        <w:rPr>
          <w:rFonts w:cs="Times New Roman"/>
          <w:szCs w:val="28"/>
          <w:lang w:eastAsia="ru-RU"/>
        </w:rPr>
        <w:t xml:space="preserve"> программ в рамках проведения профильных смен для талантливых школьников, учебно-тренировочных сборов участников заключительного этапа всероссийской олимпиады школьников осуществляется на площадках государственных автономных учреждений здравоохранения Ярославской области «Детский санаторий «Искра» и «Санаторий-профилакторий «Сосновый бор», </w:t>
      </w:r>
      <w:r w:rsidRPr="00FA74A4">
        <w:rPr>
          <w:rFonts w:cs="Times New Roman"/>
          <w:szCs w:val="28"/>
          <w:lang w:eastAsia="ru-RU"/>
        </w:rPr>
        <w:t>профильного лагеря</w:t>
      </w:r>
      <w:r w:rsidRPr="00B930DE">
        <w:rPr>
          <w:rFonts w:cs="Times New Roman"/>
          <w:szCs w:val="28"/>
          <w:lang w:eastAsia="ru-RU"/>
        </w:rPr>
        <w:t xml:space="preserve"> «Авангард» </w:t>
      </w:r>
      <w:r w:rsidRPr="00B930DE">
        <w:rPr>
          <w:rFonts w:cs="Times New Roman"/>
          <w:szCs w:val="28"/>
        </w:rPr>
        <w:t>государственного профессионального образовательного автономного учреждения Ярославской области Ростовск</w:t>
      </w:r>
      <w:r>
        <w:rPr>
          <w:rFonts w:cs="Times New Roman"/>
          <w:szCs w:val="28"/>
        </w:rPr>
        <w:t>ого</w:t>
      </w:r>
      <w:r w:rsidRPr="00B930DE">
        <w:rPr>
          <w:rFonts w:cs="Times New Roman"/>
          <w:szCs w:val="28"/>
        </w:rPr>
        <w:t xml:space="preserve"> колледж</w:t>
      </w:r>
      <w:r>
        <w:rPr>
          <w:rFonts w:cs="Times New Roman"/>
          <w:szCs w:val="28"/>
        </w:rPr>
        <w:t>а</w:t>
      </w:r>
      <w:r w:rsidRPr="00B930DE">
        <w:rPr>
          <w:rFonts w:cs="Times New Roman"/>
          <w:szCs w:val="28"/>
        </w:rPr>
        <w:t xml:space="preserve"> отраслевых технологий, </w:t>
      </w:r>
      <w:r>
        <w:rPr>
          <w:rFonts w:cs="Times New Roman"/>
          <w:color w:val="000000"/>
          <w:szCs w:val="28"/>
          <w:lang w:eastAsia="ru-RU"/>
        </w:rPr>
        <w:t>общества</w:t>
      </w:r>
      <w:r w:rsidRPr="00FA74A4">
        <w:rPr>
          <w:rFonts w:cs="Times New Roman"/>
          <w:color w:val="000000"/>
          <w:szCs w:val="28"/>
          <w:lang w:eastAsia="ru-RU"/>
        </w:rPr>
        <w:t xml:space="preserve"> с</w:t>
      </w:r>
      <w:r>
        <w:rPr>
          <w:rFonts w:cs="Times New Roman"/>
          <w:color w:val="000000"/>
          <w:szCs w:val="28"/>
          <w:lang w:eastAsia="ru-RU"/>
        </w:rPr>
        <w:t> </w:t>
      </w:r>
      <w:r w:rsidRPr="00FA74A4">
        <w:rPr>
          <w:rFonts w:cs="Times New Roman"/>
          <w:color w:val="000000"/>
          <w:szCs w:val="28"/>
          <w:lang w:eastAsia="ru-RU"/>
        </w:rPr>
        <w:t>ограниченной ответственностью «Оздорови</w:t>
      </w:r>
      <w:r>
        <w:rPr>
          <w:rFonts w:cs="Times New Roman"/>
          <w:color w:val="000000"/>
          <w:szCs w:val="28"/>
          <w:lang w:eastAsia="ru-RU"/>
        </w:rPr>
        <w:t>тельный центр «Высоковский бор», детских оздоровительных лагерей муниципального автономного учреждения «Центр отдыха «Содружество», муниципального образовательного</w:t>
      </w:r>
      <w:r w:rsidRPr="00E63C31">
        <w:rPr>
          <w:rFonts w:cs="Times New Roman"/>
          <w:color w:val="000000"/>
          <w:szCs w:val="28"/>
          <w:lang w:eastAsia="ru-RU"/>
        </w:rPr>
        <w:t xml:space="preserve"> учреждени</w:t>
      </w:r>
      <w:r>
        <w:rPr>
          <w:rFonts w:cs="Times New Roman"/>
          <w:color w:val="000000"/>
          <w:szCs w:val="28"/>
          <w:lang w:eastAsia="ru-RU"/>
        </w:rPr>
        <w:t>я дополнительного образования «</w:t>
      </w:r>
      <w:r w:rsidRPr="00E63C31">
        <w:rPr>
          <w:rFonts w:cs="Times New Roman"/>
          <w:color w:val="000000"/>
          <w:szCs w:val="28"/>
          <w:lang w:eastAsia="ru-RU"/>
        </w:rPr>
        <w:t>Детский оздоровительно-образовательный центр имени А. Матро</w:t>
      </w:r>
      <w:r>
        <w:rPr>
          <w:rFonts w:cs="Times New Roman"/>
          <w:color w:val="000000"/>
          <w:szCs w:val="28"/>
          <w:lang w:eastAsia="ru-RU"/>
        </w:rPr>
        <w:t>сова», общества</w:t>
      </w:r>
      <w:r w:rsidRPr="00E63C31">
        <w:rPr>
          <w:rFonts w:cs="Times New Roman"/>
          <w:color w:val="000000"/>
          <w:szCs w:val="28"/>
          <w:lang w:eastAsia="ru-RU"/>
        </w:rPr>
        <w:t xml:space="preserve"> с</w:t>
      </w:r>
      <w:r>
        <w:rPr>
          <w:rFonts w:cs="Times New Roman"/>
          <w:color w:val="000000"/>
          <w:szCs w:val="28"/>
          <w:lang w:eastAsia="ru-RU"/>
        </w:rPr>
        <w:t> ограниченной ответственностью «</w:t>
      </w:r>
      <w:r w:rsidRPr="00E63C31">
        <w:rPr>
          <w:rFonts w:cs="Times New Roman"/>
          <w:color w:val="000000"/>
          <w:szCs w:val="28"/>
          <w:lang w:eastAsia="ru-RU"/>
        </w:rPr>
        <w:t>Клуб детского от</w:t>
      </w:r>
      <w:r>
        <w:rPr>
          <w:rFonts w:cs="Times New Roman"/>
          <w:color w:val="000000"/>
          <w:szCs w:val="28"/>
          <w:lang w:eastAsia="ru-RU"/>
        </w:rPr>
        <w:t>дыха Белкино», акционерного</w:t>
      </w:r>
      <w:r w:rsidRPr="00E63C31">
        <w:rPr>
          <w:rFonts w:cs="Times New Roman"/>
          <w:color w:val="000000"/>
          <w:szCs w:val="28"/>
          <w:lang w:eastAsia="ru-RU"/>
        </w:rPr>
        <w:t xml:space="preserve"> обществ</w:t>
      </w:r>
      <w:r>
        <w:rPr>
          <w:rFonts w:cs="Times New Roman"/>
          <w:color w:val="000000"/>
          <w:szCs w:val="28"/>
          <w:lang w:eastAsia="ru-RU"/>
        </w:rPr>
        <w:t>а</w:t>
      </w:r>
      <w:r w:rsidRPr="00E63C31">
        <w:rPr>
          <w:rFonts w:cs="Times New Roman"/>
          <w:color w:val="000000"/>
          <w:szCs w:val="28"/>
          <w:lang w:eastAsia="ru-RU"/>
        </w:rPr>
        <w:t xml:space="preserve"> </w:t>
      </w:r>
      <w:r>
        <w:rPr>
          <w:rFonts w:cs="Times New Roman"/>
          <w:color w:val="000000"/>
          <w:szCs w:val="28"/>
          <w:lang w:eastAsia="ru-RU"/>
        </w:rPr>
        <w:t>«Детский оздоровительный лагерь «</w:t>
      </w:r>
      <w:r w:rsidRPr="00E63C31">
        <w:rPr>
          <w:rFonts w:cs="Times New Roman"/>
          <w:color w:val="000000"/>
          <w:szCs w:val="28"/>
          <w:lang w:eastAsia="ru-RU"/>
        </w:rPr>
        <w:t>Молодая гв</w:t>
      </w:r>
      <w:r>
        <w:rPr>
          <w:rFonts w:cs="Times New Roman"/>
          <w:color w:val="000000"/>
          <w:szCs w:val="28"/>
          <w:lang w:eastAsia="ru-RU"/>
        </w:rPr>
        <w:t>ардия».</w:t>
      </w:r>
    </w:p>
    <w:p w14:paraId="2627AC1D" w14:textId="77777777" w:rsidR="002E58DC" w:rsidRPr="0071479F" w:rsidRDefault="002E58DC" w:rsidP="002E58DC">
      <w:pPr>
        <w:shd w:val="clear" w:color="auto" w:fill="FFFFFF"/>
        <w:jc w:val="both"/>
        <w:textAlignment w:val="baseline"/>
        <w:rPr>
          <w:rFonts w:cs="Times New Roman"/>
          <w:szCs w:val="28"/>
          <w:lang w:eastAsia="ru-RU"/>
        </w:rPr>
      </w:pPr>
      <w:r w:rsidRPr="0071479F">
        <w:rPr>
          <w:rFonts w:cs="Times New Roman"/>
          <w:szCs w:val="28"/>
          <w:lang w:eastAsia="ru-RU"/>
        </w:rPr>
        <w:t>Ведущей организацией в сфере образования, осуществляющей деятельность по выявлению, поддержке и развитию талантливых детей и</w:t>
      </w:r>
      <w:r>
        <w:rPr>
          <w:rFonts w:cs="Times New Roman"/>
          <w:szCs w:val="28"/>
          <w:lang w:eastAsia="ru-RU"/>
        </w:rPr>
        <w:t> </w:t>
      </w:r>
      <w:r w:rsidRPr="0071479F">
        <w:rPr>
          <w:rFonts w:cs="Times New Roman"/>
          <w:szCs w:val="28"/>
          <w:lang w:eastAsia="ru-RU"/>
        </w:rPr>
        <w:t>молодежи</w:t>
      </w:r>
      <w:r>
        <w:rPr>
          <w:rFonts w:cs="Times New Roman"/>
          <w:szCs w:val="28"/>
          <w:lang w:eastAsia="ru-RU"/>
        </w:rPr>
        <w:t>,</w:t>
      </w:r>
      <w:r w:rsidRPr="0071479F">
        <w:rPr>
          <w:rFonts w:cs="Times New Roman"/>
          <w:szCs w:val="28"/>
          <w:lang w:eastAsia="ru-RU"/>
        </w:rPr>
        <w:t xml:space="preserve"> является ГОУ ДО ЯО ЯРИОЦ «Новая школа» – региональный ресурсный центр по направлению «Комплексное сопровождение талантливых детей и молодежи», координатор взаимодействия с</w:t>
      </w:r>
      <w:r>
        <w:rPr>
          <w:rFonts w:cs="Times New Roman"/>
          <w:szCs w:val="28"/>
          <w:lang w:eastAsia="ru-RU"/>
        </w:rPr>
        <w:t> </w:t>
      </w:r>
      <w:r w:rsidRPr="0071479F">
        <w:rPr>
          <w:rFonts w:cs="Times New Roman"/>
          <w:szCs w:val="28"/>
          <w:lang w:eastAsia="ru-RU"/>
        </w:rPr>
        <w:t xml:space="preserve">Образовательным </w:t>
      </w:r>
      <w:r>
        <w:rPr>
          <w:rFonts w:cs="Times New Roman"/>
          <w:szCs w:val="28"/>
          <w:lang w:eastAsia="ru-RU"/>
        </w:rPr>
        <w:t>Ф</w:t>
      </w:r>
      <w:r w:rsidRPr="0071479F">
        <w:rPr>
          <w:rFonts w:cs="Times New Roman"/>
          <w:szCs w:val="28"/>
          <w:lang w:eastAsia="ru-RU"/>
        </w:rPr>
        <w:t>ондом «Талант и успех».</w:t>
      </w:r>
    </w:p>
    <w:p w14:paraId="5B02A12F" w14:textId="77777777" w:rsidR="002E58DC" w:rsidRDefault="002E58DC" w:rsidP="002E58DC">
      <w:pPr>
        <w:jc w:val="both"/>
        <w:textAlignment w:val="baseline"/>
        <w:rPr>
          <w:rFonts w:cs="Times New Roman"/>
          <w:szCs w:val="28"/>
          <w:lang w:eastAsia="ru-RU"/>
        </w:rPr>
      </w:pPr>
      <w:r w:rsidRPr="00313B73">
        <w:rPr>
          <w:rFonts w:cs="Times New Roman"/>
          <w:szCs w:val="28"/>
          <w:lang w:eastAsia="ru-RU"/>
        </w:rPr>
        <w:t>Координацию деятельности, направленной на выявление</w:t>
      </w:r>
      <w:r>
        <w:rPr>
          <w:rFonts w:cs="Times New Roman"/>
          <w:szCs w:val="28"/>
          <w:lang w:eastAsia="ru-RU"/>
        </w:rPr>
        <w:t xml:space="preserve"> и поддержку талантливых детей и молодежи в сфере спорта,</w:t>
      </w:r>
      <w:r w:rsidRPr="00313B73">
        <w:rPr>
          <w:rFonts w:cs="Times New Roman"/>
          <w:szCs w:val="28"/>
          <w:lang w:eastAsia="ru-RU"/>
        </w:rPr>
        <w:t xml:space="preserve"> осуществляет</w:t>
      </w:r>
      <w:r>
        <w:rPr>
          <w:rFonts w:cs="Times New Roman"/>
          <w:szCs w:val="28"/>
          <w:lang w:eastAsia="ru-RU"/>
        </w:rPr>
        <w:t xml:space="preserve"> государственное автономное учреждение Ярославской области</w:t>
      </w:r>
      <w:r w:rsidRPr="00313B73">
        <w:rPr>
          <w:rFonts w:cs="Times New Roman"/>
          <w:szCs w:val="28"/>
          <w:lang w:eastAsia="ru-RU"/>
        </w:rPr>
        <w:t xml:space="preserve"> «Региональный центр спортивной подготовки». </w:t>
      </w:r>
    </w:p>
    <w:p w14:paraId="0EEE8150" w14:textId="77777777" w:rsidR="002E58DC" w:rsidRPr="00B13D78" w:rsidRDefault="002E58DC" w:rsidP="002E58DC">
      <w:pPr>
        <w:jc w:val="both"/>
        <w:textAlignment w:val="baseline"/>
        <w:rPr>
          <w:rFonts w:cs="Times New Roman"/>
          <w:szCs w:val="28"/>
          <w:shd w:val="clear" w:color="auto" w:fill="FFFFFF"/>
        </w:rPr>
      </w:pPr>
      <w:r w:rsidRPr="00313B73">
        <w:rPr>
          <w:rFonts w:cs="Times New Roman"/>
          <w:szCs w:val="28"/>
          <w:lang w:eastAsia="ru-RU"/>
        </w:rPr>
        <w:t>Ведущей организацией по работе с одаренными детьми в сфере культуры и искусства является</w:t>
      </w:r>
      <w:r w:rsidRPr="0071479F">
        <w:rPr>
          <w:rFonts w:cs="Times New Roman"/>
          <w:szCs w:val="28"/>
          <w:lang w:eastAsia="ru-RU"/>
        </w:rPr>
        <w:t xml:space="preserve"> </w:t>
      </w:r>
      <w:r w:rsidRPr="00B930DE">
        <w:rPr>
          <w:rFonts w:cs="Times New Roman"/>
          <w:szCs w:val="28"/>
          <w:shd w:val="clear" w:color="auto" w:fill="FFFFFF"/>
        </w:rPr>
        <w:t>государственное учреждение дополнительного профессионального о</w:t>
      </w:r>
      <w:r>
        <w:rPr>
          <w:rFonts w:cs="Times New Roman"/>
          <w:szCs w:val="28"/>
          <w:shd w:val="clear" w:color="auto" w:fill="FFFFFF"/>
        </w:rPr>
        <w:t>бразования Ярославской области «</w:t>
      </w:r>
      <w:r w:rsidRPr="00B930DE">
        <w:rPr>
          <w:rFonts w:cs="Times New Roman"/>
          <w:szCs w:val="28"/>
          <w:shd w:val="clear" w:color="auto" w:fill="FFFFFF"/>
        </w:rPr>
        <w:t>Учебно-методический и информационный центр работников культуры и</w:t>
      </w:r>
      <w:r>
        <w:rPr>
          <w:rFonts w:cs="Times New Roman"/>
          <w:szCs w:val="28"/>
          <w:shd w:val="clear" w:color="auto" w:fill="FFFFFF"/>
        </w:rPr>
        <w:t> </w:t>
      </w:r>
      <w:r w:rsidRPr="00B930DE">
        <w:rPr>
          <w:rFonts w:cs="Times New Roman"/>
          <w:szCs w:val="28"/>
          <w:shd w:val="clear" w:color="auto" w:fill="FFFFFF"/>
        </w:rPr>
        <w:t>искусства Ярославской области</w:t>
      </w:r>
      <w:r>
        <w:rPr>
          <w:rFonts w:cs="Times New Roman"/>
          <w:szCs w:val="28"/>
          <w:shd w:val="clear" w:color="auto" w:fill="FFFFFF"/>
        </w:rPr>
        <w:t xml:space="preserve">» (далее – </w:t>
      </w:r>
      <w:r w:rsidRPr="00B13D78">
        <w:rPr>
          <w:rFonts w:cs="Times New Roman"/>
          <w:szCs w:val="28"/>
          <w:shd w:val="clear" w:color="auto" w:fill="FFFFFF"/>
        </w:rPr>
        <w:t>ГУ ДПО ЯО «Учебно-методический и информационный центр»</w:t>
      </w:r>
      <w:r>
        <w:rPr>
          <w:rFonts w:cs="Times New Roman"/>
          <w:szCs w:val="28"/>
          <w:shd w:val="clear" w:color="auto" w:fill="FFFFFF"/>
        </w:rPr>
        <w:t>).</w:t>
      </w:r>
    </w:p>
    <w:p w14:paraId="6EE3897D" w14:textId="77777777" w:rsidR="002E58DC" w:rsidRDefault="002E58DC" w:rsidP="002E58DC">
      <w:pPr>
        <w:jc w:val="both"/>
        <w:textAlignment w:val="baseline"/>
        <w:rPr>
          <w:rFonts w:cs="Times New Roman"/>
          <w:szCs w:val="28"/>
          <w:lang w:eastAsia="ru-RU"/>
        </w:rPr>
      </w:pPr>
      <w:r w:rsidRPr="005667F8">
        <w:rPr>
          <w:rFonts w:cs="Times New Roman"/>
          <w:szCs w:val="28"/>
          <w:lang w:eastAsia="ru-RU"/>
        </w:rPr>
        <w:t xml:space="preserve">Кадровый состав </w:t>
      </w:r>
      <w:r>
        <w:rPr>
          <w:rFonts w:cs="Times New Roman"/>
          <w:szCs w:val="28"/>
          <w:lang w:eastAsia="ru-RU"/>
        </w:rPr>
        <w:t xml:space="preserve">ведущих организаций в сфере образования, спорта и культуры, осуществляющих </w:t>
      </w:r>
      <w:r w:rsidRPr="0071479F">
        <w:rPr>
          <w:rFonts w:cs="Times New Roman"/>
          <w:szCs w:val="28"/>
          <w:lang w:eastAsia="ru-RU"/>
        </w:rPr>
        <w:t>деятельность по выявлению, поддержке и развитию талантливых детей и</w:t>
      </w:r>
      <w:r>
        <w:rPr>
          <w:rFonts w:cs="Times New Roman"/>
          <w:szCs w:val="28"/>
          <w:lang w:eastAsia="ru-RU"/>
        </w:rPr>
        <w:t> </w:t>
      </w:r>
      <w:r w:rsidRPr="0071479F">
        <w:rPr>
          <w:rFonts w:cs="Times New Roman"/>
          <w:szCs w:val="28"/>
          <w:lang w:eastAsia="ru-RU"/>
        </w:rPr>
        <w:t>молодежи</w:t>
      </w:r>
      <w:r>
        <w:rPr>
          <w:rFonts w:cs="Times New Roman"/>
          <w:szCs w:val="28"/>
          <w:lang w:eastAsia="ru-RU"/>
        </w:rPr>
        <w:t>,</w:t>
      </w:r>
      <w:r w:rsidRPr="005667F8">
        <w:rPr>
          <w:rFonts w:cs="Times New Roman"/>
          <w:szCs w:val="28"/>
          <w:lang w:eastAsia="ru-RU"/>
        </w:rPr>
        <w:t xml:space="preserve"> формируется в тесном взаимодействии с ведущими образовательными организациями высшего образования, предприятиями реального сектора экономики и компаниями, расположенными на территории Ярославской области. Для работы с талантливыми детьми и молодежью привлечены педагогические работники высшей и первой квалификационных категорий общеобразова</w:t>
      </w:r>
      <w:r>
        <w:rPr>
          <w:rFonts w:cs="Times New Roman"/>
          <w:szCs w:val="28"/>
          <w:lang w:eastAsia="ru-RU"/>
        </w:rPr>
        <w:t>тельных</w:t>
      </w:r>
      <w:r w:rsidRPr="005667F8">
        <w:rPr>
          <w:rFonts w:cs="Times New Roman"/>
          <w:szCs w:val="28"/>
          <w:lang w:eastAsia="ru-RU"/>
        </w:rPr>
        <w:t xml:space="preserve"> организаций, образовательных организаций дополнительного образования</w:t>
      </w:r>
      <w:r>
        <w:rPr>
          <w:rFonts w:cs="Times New Roman"/>
          <w:szCs w:val="28"/>
          <w:lang w:eastAsia="ru-RU"/>
        </w:rPr>
        <w:t xml:space="preserve"> </w:t>
      </w:r>
      <w:r w:rsidRPr="005667F8">
        <w:rPr>
          <w:rFonts w:cs="Times New Roman"/>
          <w:szCs w:val="28"/>
          <w:lang w:eastAsia="ru-RU"/>
        </w:rPr>
        <w:t>и профессионального образования региона</w:t>
      </w:r>
      <w:r>
        <w:rPr>
          <w:rFonts w:cs="Times New Roman"/>
          <w:szCs w:val="28"/>
          <w:lang w:eastAsia="ru-RU"/>
        </w:rPr>
        <w:t xml:space="preserve">, а также преподаватели, студенты, магистранты и аспиранты ведущих вузов страны, члены центральной предметно-методической комиссии и жюри всероссийской олимпиады школьников, тренеры сборных Российской Федерации на международных олимпиадах и соревнованиях. </w:t>
      </w:r>
    </w:p>
    <w:p w14:paraId="2A1E7FCA" w14:textId="77777777" w:rsidR="002E58DC" w:rsidRDefault="002E58DC" w:rsidP="002E58DC">
      <w:pPr>
        <w:jc w:val="both"/>
        <w:textAlignment w:val="baseline"/>
        <w:rPr>
          <w:rFonts w:cs="Times New Roman"/>
          <w:szCs w:val="28"/>
          <w:lang w:eastAsia="ru-RU"/>
        </w:rPr>
      </w:pPr>
    </w:p>
    <w:p w14:paraId="6F193A21" w14:textId="77777777" w:rsidR="002E58DC" w:rsidRPr="00750787" w:rsidRDefault="002E58DC" w:rsidP="002E58DC">
      <w:pPr>
        <w:shd w:val="clear" w:color="auto" w:fill="FFFFFF"/>
        <w:ind w:firstLine="0"/>
        <w:jc w:val="center"/>
        <w:textAlignment w:val="baseline"/>
        <w:rPr>
          <w:rFonts w:cs="Times New Roman"/>
          <w:spacing w:val="2"/>
          <w:szCs w:val="28"/>
          <w:lang w:eastAsia="ru-RU"/>
        </w:rPr>
      </w:pPr>
      <w:r w:rsidRPr="00750787">
        <w:rPr>
          <w:rFonts w:cs="Times New Roman"/>
          <w:spacing w:val="2"/>
          <w:szCs w:val="28"/>
          <w:lang w:eastAsia="ru-RU"/>
        </w:rPr>
        <w:t xml:space="preserve">3. Информация о повышении квалификации </w:t>
      </w:r>
      <w:r>
        <w:rPr>
          <w:rFonts w:cs="Times New Roman"/>
          <w:spacing w:val="2"/>
          <w:szCs w:val="28"/>
          <w:lang w:eastAsia="ru-RU"/>
        </w:rPr>
        <w:t xml:space="preserve">административно-педагогических работников и </w:t>
      </w:r>
      <w:r w:rsidRPr="00750787">
        <w:rPr>
          <w:rFonts w:cs="Times New Roman"/>
          <w:spacing w:val="2"/>
          <w:szCs w:val="28"/>
          <w:lang w:eastAsia="ru-RU"/>
        </w:rPr>
        <w:t xml:space="preserve">специалистов </w:t>
      </w:r>
      <w:r>
        <w:rPr>
          <w:rFonts w:cs="Times New Roman"/>
          <w:spacing w:val="2"/>
          <w:szCs w:val="28"/>
          <w:lang w:eastAsia="ru-RU"/>
        </w:rPr>
        <w:t xml:space="preserve">образовательных организаций региона </w:t>
      </w:r>
      <w:r w:rsidRPr="00750787">
        <w:rPr>
          <w:rFonts w:cs="Times New Roman"/>
          <w:spacing w:val="2"/>
          <w:szCs w:val="28"/>
          <w:lang w:eastAsia="ru-RU"/>
        </w:rPr>
        <w:t>в области выявления и поддержки способных и талантливых детей</w:t>
      </w:r>
    </w:p>
    <w:p w14:paraId="35D7E459" w14:textId="77777777" w:rsidR="002E58DC" w:rsidRPr="00750787" w:rsidRDefault="002E58DC" w:rsidP="002E58DC">
      <w:pPr>
        <w:shd w:val="clear" w:color="auto" w:fill="FFFFFF"/>
        <w:textAlignment w:val="baseline"/>
        <w:rPr>
          <w:rFonts w:cs="Times New Roman"/>
          <w:spacing w:val="2"/>
          <w:szCs w:val="28"/>
          <w:lang w:eastAsia="ru-RU"/>
        </w:rPr>
      </w:pPr>
    </w:p>
    <w:p w14:paraId="365FF496" w14:textId="77777777" w:rsidR="002E58DC" w:rsidRDefault="002E58DC" w:rsidP="002E58DC">
      <w:pPr>
        <w:shd w:val="clear" w:color="auto" w:fill="FFFFFF"/>
        <w:jc w:val="both"/>
        <w:textAlignment w:val="baseline"/>
        <w:rPr>
          <w:szCs w:val="28"/>
        </w:rPr>
      </w:pPr>
      <w:r w:rsidRPr="00750787">
        <w:rPr>
          <w:rFonts w:cs="Times New Roman"/>
          <w:spacing w:val="2"/>
          <w:szCs w:val="28"/>
          <w:lang w:eastAsia="ru-RU"/>
        </w:rPr>
        <w:t xml:space="preserve">В Ярославской области </w:t>
      </w:r>
      <w:r>
        <w:rPr>
          <w:rFonts w:cs="Times New Roman"/>
          <w:spacing w:val="2"/>
          <w:szCs w:val="28"/>
          <w:lang w:eastAsia="ru-RU"/>
        </w:rPr>
        <w:t>р</w:t>
      </w:r>
      <w:r w:rsidRPr="00322514">
        <w:rPr>
          <w:szCs w:val="28"/>
        </w:rPr>
        <w:t>еализуются программы и проекты по</w:t>
      </w:r>
      <w:r>
        <w:rPr>
          <w:szCs w:val="28"/>
        </w:rPr>
        <w:t> </w:t>
      </w:r>
      <w:r w:rsidRPr="00322514">
        <w:rPr>
          <w:szCs w:val="28"/>
        </w:rPr>
        <w:t xml:space="preserve">повышению профессиональных компетенций </w:t>
      </w:r>
      <w:r>
        <w:rPr>
          <w:szCs w:val="28"/>
        </w:rPr>
        <w:t>административно-</w:t>
      </w:r>
      <w:r w:rsidRPr="00322514">
        <w:rPr>
          <w:szCs w:val="28"/>
        </w:rPr>
        <w:t>педагогических работников</w:t>
      </w:r>
      <w:r>
        <w:rPr>
          <w:szCs w:val="28"/>
        </w:rPr>
        <w:t xml:space="preserve"> и специалистов</w:t>
      </w:r>
      <w:r w:rsidRPr="00322514">
        <w:rPr>
          <w:szCs w:val="28"/>
        </w:rPr>
        <w:t xml:space="preserve">, работающих с талантливыми детьми и молодежью. </w:t>
      </w:r>
    </w:p>
    <w:p w14:paraId="1A36F88F" w14:textId="77777777" w:rsidR="002E58DC" w:rsidRPr="00322514" w:rsidRDefault="002E58DC" w:rsidP="002E58DC">
      <w:pPr>
        <w:shd w:val="clear" w:color="auto" w:fill="FFFFFF"/>
        <w:jc w:val="both"/>
        <w:textAlignment w:val="baseline"/>
        <w:rPr>
          <w:szCs w:val="28"/>
        </w:rPr>
      </w:pPr>
      <w:r>
        <w:rPr>
          <w:rFonts w:cs="Times New Roman"/>
          <w:szCs w:val="28"/>
        </w:rPr>
        <w:t xml:space="preserve">3.1. </w:t>
      </w:r>
      <w:r w:rsidRPr="0030568D">
        <w:rPr>
          <w:rFonts w:cs="Times New Roman"/>
          <w:szCs w:val="28"/>
        </w:rPr>
        <w:t xml:space="preserve">В 2022 году </w:t>
      </w:r>
      <w:r>
        <w:rPr>
          <w:rFonts w:cs="Times New Roman"/>
          <w:szCs w:val="28"/>
        </w:rPr>
        <w:t>для учителей физики и математики Ярославской области были организованы курсы повышения квалификации. Программы повышения квалификации «</w:t>
      </w:r>
      <w:r w:rsidRPr="00322514">
        <w:rPr>
          <w:szCs w:val="28"/>
        </w:rPr>
        <w:t>Углубленное изучение физики в 8</w:t>
      </w:r>
      <w:r>
        <w:rPr>
          <w:szCs w:val="28"/>
        </w:rPr>
        <w:t> – </w:t>
      </w:r>
      <w:r w:rsidRPr="00322514">
        <w:rPr>
          <w:szCs w:val="28"/>
        </w:rPr>
        <w:t>11</w:t>
      </w:r>
      <w:r>
        <w:rPr>
          <w:szCs w:val="28"/>
        </w:rPr>
        <w:t> </w:t>
      </w:r>
      <w:r w:rsidRPr="00322514">
        <w:rPr>
          <w:szCs w:val="28"/>
        </w:rPr>
        <w:t>классах»</w:t>
      </w:r>
      <w:r>
        <w:rPr>
          <w:szCs w:val="28"/>
        </w:rPr>
        <w:t xml:space="preserve"> и </w:t>
      </w:r>
      <w:r w:rsidRPr="00322514">
        <w:rPr>
          <w:szCs w:val="28"/>
        </w:rPr>
        <w:t xml:space="preserve">«Углубленное изучение </w:t>
      </w:r>
      <w:r>
        <w:rPr>
          <w:szCs w:val="28"/>
        </w:rPr>
        <w:t>математики в 8 – 11 классах»</w:t>
      </w:r>
      <w:r w:rsidRPr="00322514">
        <w:rPr>
          <w:szCs w:val="28"/>
        </w:rPr>
        <w:t xml:space="preserve"> </w:t>
      </w:r>
      <w:r>
        <w:rPr>
          <w:rFonts w:cs="Times New Roman"/>
          <w:szCs w:val="28"/>
        </w:rPr>
        <w:t>были разработаны</w:t>
      </w:r>
      <w:r w:rsidRPr="0030568D">
        <w:rPr>
          <w:szCs w:val="28"/>
        </w:rPr>
        <w:t xml:space="preserve"> </w:t>
      </w:r>
      <w:r>
        <w:rPr>
          <w:szCs w:val="28"/>
        </w:rPr>
        <w:t>преподавателями федерального государственного автономного</w:t>
      </w:r>
      <w:r w:rsidRPr="00322514">
        <w:rPr>
          <w:szCs w:val="28"/>
        </w:rPr>
        <w:t xml:space="preserve"> </w:t>
      </w:r>
      <w:r>
        <w:rPr>
          <w:szCs w:val="28"/>
        </w:rPr>
        <w:t>образовательного учреждения</w:t>
      </w:r>
      <w:r w:rsidRPr="00322514">
        <w:rPr>
          <w:szCs w:val="28"/>
        </w:rPr>
        <w:t xml:space="preserve"> высшего образования «Московский физико-технический институт» (далее – МФТИ) </w:t>
      </w:r>
      <w:r>
        <w:rPr>
          <w:rFonts w:cs="Times New Roman"/>
          <w:szCs w:val="28"/>
        </w:rPr>
        <w:t xml:space="preserve">в рамках проекта «Наука в регионы» Фонда развития Физтех-школ. Курсы для учителей прошли в дистанционном формате. Ярославские педагоги смогли принять участие в вебинарах и просмотреть видеолекции, а также самостоятельно изучить методические материалы. От Ярославской области в программе повышения квалификации приняли участие </w:t>
      </w:r>
      <w:r w:rsidRPr="00014F9A">
        <w:rPr>
          <w:rFonts w:cs="Times New Roman"/>
          <w:szCs w:val="28"/>
        </w:rPr>
        <w:t>57</w:t>
      </w:r>
      <w:r>
        <w:rPr>
          <w:rFonts w:cs="Times New Roman"/>
          <w:szCs w:val="28"/>
        </w:rPr>
        <w:t xml:space="preserve"> педагогов </w:t>
      </w:r>
      <w:r w:rsidRPr="00014F9A">
        <w:rPr>
          <w:rFonts w:cs="Times New Roman"/>
          <w:szCs w:val="28"/>
        </w:rPr>
        <w:t>из 13</w:t>
      </w:r>
      <w:r w:rsidRPr="00DF2E12">
        <w:rPr>
          <w:rFonts w:cs="Times New Roman"/>
          <w:szCs w:val="28"/>
        </w:rPr>
        <w:t xml:space="preserve"> </w:t>
      </w:r>
      <w:r>
        <w:rPr>
          <w:rFonts w:cs="Times New Roman"/>
          <w:szCs w:val="28"/>
        </w:rPr>
        <w:t xml:space="preserve">муниципальных образований. </w:t>
      </w:r>
      <w:r w:rsidRPr="006E68D3">
        <w:rPr>
          <w:szCs w:val="28"/>
        </w:rPr>
        <w:t>В 2023</w:t>
      </w:r>
      <w:r>
        <w:rPr>
          <w:szCs w:val="28"/>
        </w:rPr>
        <w:t> </w:t>
      </w:r>
      <w:r w:rsidRPr="006E68D3">
        <w:rPr>
          <w:szCs w:val="28"/>
        </w:rPr>
        <w:t>году 18 учителей предметной</w:t>
      </w:r>
      <w:r w:rsidRPr="00322514">
        <w:rPr>
          <w:szCs w:val="28"/>
        </w:rPr>
        <w:t xml:space="preserve"> области «физика» прошли обучение</w:t>
      </w:r>
      <w:r>
        <w:rPr>
          <w:szCs w:val="28"/>
        </w:rPr>
        <w:t xml:space="preserve"> в МФТИ</w:t>
      </w:r>
      <w:r w:rsidRPr="00322514">
        <w:rPr>
          <w:szCs w:val="28"/>
        </w:rPr>
        <w:t xml:space="preserve"> по программе повышения квалификации «Углубленное изучение физики в 8</w:t>
      </w:r>
      <w:r>
        <w:rPr>
          <w:szCs w:val="28"/>
        </w:rPr>
        <w:t xml:space="preserve"> – </w:t>
      </w:r>
      <w:r w:rsidRPr="00322514">
        <w:rPr>
          <w:szCs w:val="28"/>
        </w:rPr>
        <w:t xml:space="preserve">11 классах». </w:t>
      </w:r>
    </w:p>
    <w:p w14:paraId="49EA462A" w14:textId="77777777" w:rsidR="002E58DC" w:rsidRPr="00322514" w:rsidRDefault="002E58DC" w:rsidP="002E58DC">
      <w:pPr>
        <w:pStyle w:val="af4"/>
        <w:shd w:val="clear" w:color="auto" w:fill="FFFFFF"/>
        <w:tabs>
          <w:tab w:val="left" w:pos="1134"/>
        </w:tabs>
        <w:spacing w:before="0" w:beforeAutospacing="0" w:after="0" w:afterAutospacing="0"/>
        <w:ind w:right="-2" w:firstLine="709"/>
        <w:jc w:val="both"/>
        <w:textAlignment w:val="baseline"/>
        <w:rPr>
          <w:sz w:val="28"/>
          <w:szCs w:val="28"/>
        </w:rPr>
      </w:pPr>
      <w:r>
        <w:rPr>
          <w:sz w:val="28"/>
          <w:szCs w:val="28"/>
        </w:rPr>
        <w:t xml:space="preserve">3.2. </w:t>
      </w:r>
      <w:r w:rsidRPr="00322514">
        <w:rPr>
          <w:sz w:val="28"/>
          <w:szCs w:val="28"/>
        </w:rPr>
        <w:t xml:space="preserve">В декабре на базе </w:t>
      </w:r>
      <w:r w:rsidRPr="00153FDE">
        <w:rPr>
          <w:sz w:val="28"/>
          <w:szCs w:val="28"/>
        </w:rPr>
        <w:t>ФГБОУ ВО «Ярославский государственный педагогический университет им. К.Д. Ушинского»</w:t>
      </w:r>
      <w:r>
        <w:rPr>
          <w:sz w:val="28"/>
          <w:szCs w:val="28"/>
        </w:rPr>
        <w:t xml:space="preserve"> прошла Вторая </w:t>
      </w:r>
      <w:r w:rsidRPr="00322514">
        <w:rPr>
          <w:sz w:val="28"/>
          <w:szCs w:val="28"/>
        </w:rPr>
        <w:t>международная научно-практическая конференция «Допрофессиональная педагогическая подготовка школьников в системе непрерывного педагогического образования». Конференция проходила также на площадках Камчатского государственного университета им. Витуса Беринга, Вятского государственного университета и Брестского государственного университета имени А.С. Пушкина. В ней приняли участие преподаватели педагогических университетов, институтов развития образования, научные работники, педагоги и руководители организаций общего и дополнительного образования, кураторы психолого-педагогических классов. Работа конференции проходила по 7 секциям разной специфики, включая круглый стол и мастер-классы с участием ученых и практиков из разных регионов Российской Федерации, Китайской народной республики, Республики Беларусь и Киргизии. Спектр тем кон</w:t>
      </w:r>
      <w:r>
        <w:rPr>
          <w:sz w:val="28"/>
          <w:szCs w:val="28"/>
        </w:rPr>
        <w:t>ференции достаточно обширен: от </w:t>
      </w:r>
      <w:r w:rsidRPr="00322514">
        <w:rPr>
          <w:sz w:val="28"/>
          <w:szCs w:val="28"/>
        </w:rPr>
        <w:t xml:space="preserve">моделей, содержания, форм, эффективных практик и целевых ориентиров допрофессиональной педагогической подготовки школьников до вопросов тьюторского сопровождения обучающихся в процессе непрерывного педагогического образования. </w:t>
      </w:r>
      <w:r w:rsidRPr="00153FDE">
        <w:rPr>
          <w:sz w:val="28"/>
          <w:szCs w:val="28"/>
        </w:rPr>
        <w:t>Также на базе ФГБОУ ВО «Ярославский государственный педагогический университет им. К.Д. Ушинского»</w:t>
      </w:r>
      <w:r>
        <w:rPr>
          <w:sz w:val="28"/>
          <w:szCs w:val="28"/>
        </w:rPr>
        <w:t xml:space="preserve"> в 2023 </w:t>
      </w:r>
      <w:r w:rsidRPr="00322514">
        <w:rPr>
          <w:sz w:val="28"/>
          <w:szCs w:val="28"/>
        </w:rPr>
        <w:t>году в очно</w:t>
      </w:r>
      <w:r>
        <w:rPr>
          <w:sz w:val="28"/>
          <w:szCs w:val="28"/>
        </w:rPr>
        <w:t>-</w:t>
      </w:r>
      <w:r w:rsidRPr="00322514">
        <w:rPr>
          <w:sz w:val="28"/>
          <w:szCs w:val="28"/>
        </w:rPr>
        <w:t xml:space="preserve">заочном формате прошла </w:t>
      </w:r>
      <w:r w:rsidRPr="00322514">
        <w:rPr>
          <w:sz w:val="28"/>
          <w:szCs w:val="28"/>
          <w:lang w:val="en-US"/>
        </w:rPr>
        <w:t>III</w:t>
      </w:r>
      <w:r w:rsidRPr="00322514">
        <w:rPr>
          <w:sz w:val="28"/>
          <w:szCs w:val="28"/>
        </w:rPr>
        <w:t xml:space="preserve"> Всероссийская педагогическая мастерская для педагогов </w:t>
      </w:r>
      <w:r>
        <w:rPr>
          <w:sz w:val="28"/>
          <w:szCs w:val="28"/>
        </w:rPr>
        <w:t>–</w:t>
      </w:r>
      <w:r w:rsidRPr="00322514">
        <w:rPr>
          <w:sz w:val="28"/>
          <w:szCs w:val="28"/>
        </w:rPr>
        <w:t xml:space="preserve"> кураторов педагогических классов «Учитель будущего подрастает в школе». В мастерской приняли участие руководители и педагоги общеобразовательных организаций, организаций дополнительного образования детей, преподаватели</w:t>
      </w:r>
      <w:r>
        <w:rPr>
          <w:sz w:val="28"/>
          <w:szCs w:val="28"/>
        </w:rPr>
        <w:t xml:space="preserve"> педагогических университетов и </w:t>
      </w:r>
      <w:r w:rsidRPr="00322514">
        <w:rPr>
          <w:sz w:val="28"/>
          <w:szCs w:val="28"/>
        </w:rPr>
        <w:t xml:space="preserve">региональных институтов развития образования, специалисты органов управления образованием и методических служб. </w:t>
      </w:r>
    </w:p>
    <w:p w14:paraId="3B928649" w14:textId="77777777" w:rsidR="002E58DC" w:rsidRPr="00DF2E12" w:rsidRDefault="002E58DC" w:rsidP="002E58DC">
      <w:pPr>
        <w:shd w:val="clear" w:color="auto" w:fill="FFFFFF"/>
        <w:jc w:val="both"/>
        <w:textAlignment w:val="baseline"/>
        <w:rPr>
          <w:szCs w:val="28"/>
          <w:shd w:val="clear" w:color="auto" w:fill="FFFFFF"/>
        </w:rPr>
      </w:pPr>
      <w:r>
        <w:rPr>
          <w:rStyle w:val="af2"/>
          <w:rFonts w:cs="Times New Roman"/>
          <w:szCs w:val="28"/>
          <w:shd w:val="clear" w:color="auto" w:fill="FFFFFF"/>
        </w:rPr>
        <w:t xml:space="preserve">3.3. </w:t>
      </w:r>
      <w:r w:rsidRPr="001076B7">
        <w:rPr>
          <w:rStyle w:val="af2"/>
          <w:rFonts w:cs="Times New Roman"/>
          <w:szCs w:val="28"/>
          <w:shd w:val="clear" w:color="auto" w:fill="FFFFFF"/>
        </w:rPr>
        <w:t xml:space="preserve">В рамках осуществления мероприятий национального проекта </w:t>
      </w:r>
      <w:r>
        <w:rPr>
          <w:rStyle w:val="af2"/>
          <w:rFonts w:cs="Times New Roman"/>
          <w:szCs w:val="28"/>
          <w:shd w:val="clear" w:color="auto" w:fill="FFFFFF"/>
        </w:rPr>
        <w:t>«</w:t>
      </w:r>
      <w:r w:rsidRPr="001076B7">
        <w:rPr>
          <w:rStyle w:val="af2"/>
          <w:rFonts w:cs="Times New Roman"/>
          <w:szCs w:val="28"/>
          <w:shd w:val="clear" w:color="auto" w:fill="FFFFFF"/>
        </w:rPr>
        <w:t>Наука и</w:t>
      </w:r>
      <w:r>
        <w:rPr>
          <w:rStyle w:val="af2"/>
          <w:rFonts w:cs="Times New Roman"/>
          <w:szCs w:val="28"/>
          <w:shd w:val="clear" w:color="auto" w:fill="FFFFFF"/>
        </w:rPr>
        <w:t> </w:t>
      </w:r>
      <w:r w:rsidRPr="001076B7">
        <w:rPr>
          <w:rStyle w:val="af2"/>
          <w:rFonts w:cs="Times New Roman"/>
          <w:szCs w:val="28"/>
          <w:shd w:val="clear" w:color="auto" w:fill="FFFFFF"/>
        </w:rPr>
        <w:t>университеты</w:t>
      </w:r>
      <w:r>
        <w:rPr>
          <w:rStyle w:val="af2"/>
          <w:rFonts w:cs="Times New Roman"/>
          <w:szCs w:val="28"/>
          <w:shd w:val="clear" w:color="auto" w:fill="FFFFFF"/>
        </w:rPr>
        <w:t>»</w:t>
      </w:r>
      <w:r w:rsidRPr="001076B7">
        <w:rPr>
          <w:rStyle w:val="af2"/>
          <w:rFonts w:cs="Times New Roman"/>
          <w:szCs w:val="28"/>
          <w:shd w:val="clear" w:color="auto" w:fill="FFFFFF"/>
        </w:rPr>
        <w:t xml:space="preserve"> в 2022 и 2023 годах Региональный научно-образовательный математический центр </w:t>
      </w:r>
      <w:r>
        <w:rPr>
          <w:rStyle w:val="af2"/>
          <w:rFonts w:cs="Times New Roman"/>
          <w:szCs w:val="28"/>
          <w:shd w:val="clear" w:color="auto" w:fill="FFFFFF"/>
        </w:rPr>
        <w:t>«</w:t>
      </w:r>
      <w:r w:rsidRPr="001076B7">
        <w:rPr>
          <w:rStyle w:val="af2"/>
          <w:rFonts w:cs="Times New Roman"/>
          <w:szCs w:val="28"/>
          <w:shd w:val="clear" w:color="auto" w:fill="FFFFFF"/>
        </w:rPr>
        <w:t>Центр интегрируемых систем</w:t>
      </w:r>
      <w:r>
        <w:rPr>
          <w:rStyle w:val="af2"/>
          <w:rFonts w:cs="Times New Roman"/>
          <w:szCs w:val="28"/>
          <w:shd w:val="clear" w:color="auto" w:fill="FFFFFF"/>
        </w:rPr>
        <w:t>»</w:t>
      </w:r>
      <w:r w:rsidRPr="001076B7">
        <w:rPr>
          <w:rStyle w:val="af2"/>
          <w:rFonts w:cs="Times New Roman"/>
          <w:szCs w:val="28"/>
          <w:shd w:val="clear" w:color="auto" w:fill="FFFFFF"/>
        </w:rPr>
        <w:t xml:space="preserve"> (</w:t>
      </w:r>
      <w:r>
        <w:rPr>
          <w:rStyle w:val="af2"/>
          <w:rFonts w:cs="Times New Roman"/>
          <w:szCs w:val="28"/>
          <w:shd w:val="clear" w:color="auto" w:fill="FFFFFF"/>
        </w:rPr>
        <w:t xml:space="preserve">ФГБОУ ВО </w:t>
      </w:r>
      <w:r w:rsidRPr="00D4749A">
        <w:rPr>
          <w:rFonts w:cs="Times New Roman"/>
          <w:szCs w:val="28"/>
          <w:lang w:eastAsia="ru-RU"/>
        </w:rPr>
        <w:t>«Ярославский государственный университет им. П.Г. Демидова»</w:t>
      </w:r>
      <w:r w:rsidRPr="001076B7">
        <w:rPr>
          <w:rStyle w:val="af2"/>
          <w:rFonts w:cs="Times New Roman"/>
          <w:szCs w:val="28"/>
          <w:shd w:val="clear" w:color="auto" w:fill="FFFFFF"/>
        </w:rPr>
        <w:t>) провел курсы повышения квалификации для учителей математики «</w:t>
      </w:r>
      <w:r w:rsidRPr="00DF2E12">
        <w:t>Организационные и содержательные особенности проведения факультативных занятий по математике со школьниками». </w:t>
      </w:r>
    </w:p>
    <w:p w14:paraId="7F366DDD" w14:textId="77777777" w:rsidR="002E58DC" w:rsidRPr="00DF2E12" w:rsidRDefault="002E58DC" w:rsidP="002E58DC">
      <w:pPr>
        <w:shd w:val="clear" w:color="auto" w:fill="FFFFFF"/>
        <w:jc w:val="both"/>
        <w:textAlignment w:val="baseline"/>
        <w:rPr>
          <w:szCs w:val="28"/>
          <w:shd w:val="clear" w:color="auto" w:fill="FFFFFF"/>
        </w:rPr>
      </w:pPr>
      <w:r>
        <w:rPr>
          <w:szCs w:val="28"/>
          <w:shd w:val="clear" w:color="auto" w:fill="FFFFFF"/>
        </w:rPr>
        <w:t xml:space="preserve">3.4. </w:t>
      </w:r>
      <w:r w:rsidRPr="00DF2E12">
        <w:rPr>
          <w:szCs w:val="28"/>
          <w:shd w:val="clear" w:color="auto" w:fill="FFFFFF"/>
        </w:rPr>
        <w:t>ГАУ ДПО ЯО ИРО в 2021 – 2023 годах реализованы программы профессиональной переподготовки и программы повышения квалификации, каждая из которых содержала тематический модуль по работе с</w:t>
      </w:r>
      <w:r>
        <w:rPr>
          <w:szCs w:val="28"/>
          <w:shd w:val="clear" w:color="auto" w:fill="FFFFFF"/>
        </w:rPr>
        <w:t> </w:t>
      </w:r>
      <w:r w:rsidRPr="00DF2E12">
        <w:rPr>
          <w:szCs w:val="28"/>
          <w:shd w:val="clear" w:color="auto" w:fill="FFFFFF"/>
        </w:rPr>
        <w:t>талантливыми детьми.</w:t>
      </w:r>
    </w:p>
    <w:p w14:paraId="6621C533" w14:textId="77777777" w:rsidR="002E58DC" w:rsidRPr="00DF2E12" w:rsidRDefault="002E58DC" w:rsidP="002E58DC">
      <w:pPr>
        <w:shd w:val="clear" w:color="auto" w:fill="FFFFFF"/>
        <w:jc w:val="both"/>
        <w:textAlignment w:val="baseline"/>
        <w:rPr>
          <w:szCs w:val="28"/>
          <w:shd w:val="clear" w:color="auto" w:fill="FFFFFF"/>
        </w:rPr>
      </w:pPr>
      <w:r>
        <w:rPr>
          <w:szCs w:val="28"/>
          <w:shd w:val="clear" w:color="auto" w:fill="FFFFFF"/>
        </w:rPr>
        <w:t xml:space="preserve">3.5. </w:t>
      </w:r>
      <w:r w:rsidRPr="00DF2E12">
        <w:rPr>
          <w:szCs w:val="28"/>
          <w:shd w:val="clear" w:color="auto" w:fill="FFFFFF"/>
        </w:rPr>
        <w:t xml:space="preserve">В первом полугодии 2024 года в </w:t>
      </w:r>
      <w:r w:rsidRPr="00721475">
        <w:rPr>
          <w:szCs w:val="28"/>
          <w:shd w:val="clear" w:color="auto" w:fill="FFFFFF"/>
        </w:rPr>
        <w:t>ГУ ДПО ЯО «Учебно-методический и</w:t>
      </w:r>
      <w:r>
        <w:rPr>
          <w:szCs w:val="28"/>
          <w:shd w:val="clear" w:color="auto" w:fill="FFFFFF"/>
        </w:rPr>
        <w:t> </w:t>
      </w:r>
      <w:r w:rsidRPr="00721475">
        <w:rPr>
          <w:szCs w:val="28"/>
          <w:shd w:val="clear" w:color="auto" w:fill="FFFFFF"/>
        </w:rPr>
        <w:t>информационный центр» педагогические работники учреждений культуры Ярославской области прошли обучение по д</w:t>
      </w:r>
      <w:r w:rsidRPr="00DF2E12">
        <w:rPr>
          <w:szCs w:val="28"/>
          <w:shd w:val="clear" w:color="auto" w:fill="FFFFFF"/>
        </w:rPr>
        <w:t>ополнительным профессиональным программам повышения квалификации «При</w:t>
      </w:r>
      <w:r>
        <w:rPr>
          <w:szCs w:val="28"/>
          <w:shd w:val="clear" w:color="auto" w:fill="FFFFFF"/>
        </w:rPr>
        <w:t>е</w:t>
      </w:r>
      <w:r w:rsidRPr="00DF2E12">
        <w:rPr>
          <w:szCs w:val="28"/>
          <w:shd w:val="clear" w:color="auto" w:fill="FFFFFF"/>
        </w:rPr>
        <w:t>мы театральной педагогики: социоигровой стиль обучения»</w:t>
      </w:r>
      <w:r>
        <w:rPr>
          <w:szCs w:val="28"/>
          <w:shd w:val="clear" w:color="auto" w:fill="FFFFFF"/>
        </w:rPr>
        <w:t>,</w:t>
      </w:r>
      <w:r w:rsidRPr="00DF2E12">
        <w:rPr>
          <w:szCs w:val="28"/>
          <w:shd w:val="clear" w:color="auto" w:fill="FFFFFF"/>
        </w:rPr>
        <w:t xml:space="preserve"> «Основные аспекты деятельности концертмейстера с учащимися различных специальностей в</w:t>
      </w:r>
      <w:r>
        <w:rPr>
          <w:szCs w:val="28"/>
          <w:shd w:val="clear" w:color="auto" w:fill="FFFFFF"/>
        </w:rPr>
        <w:t> </w:t>
      </w:r>
      <w:r w:rsidRPr="00DF2E12">
        <w:rPr>
          <w:szCs w:val="28"/>
          <w:shd w:val="clear" w:color="auto" w:fill="FFFFFF"/>
        </w:rPr>
        <w:t>учреждениях дополнительного образования».</w:t>
      </w:r>
    </w:p>
    <w:p w14:paraId="38971091" w14:textId="77777777" w:rsidR="002E58DC" w:rsidRPr="00153FDE" w:rsidRDefault="002E58DC" w:rsidP="002E58DC">
      <w:pPr>
        <w:pStyle w:val="af7"/>
        <w:jc w:val="both"/>
        <w:rPr>
          <w:szCs w:val="28"/>
          <w:lang w:eastAsia="ru-RU"/>
        </w:rPr>
      </w:pPr>
      <w:r>
        <w:rPr>
          <w:szCs w:val="28"/>
          <w:shd w:val="clear" w:color="auto" w:fill="FFFFFF"/>
        </w:rPr>
        <w:t>3.6. В 2023 и 2024 годах п</w:t>
      </w:r>
      <w:r w:rsidRPr="00322514">
        <w:rPr>
          <w:szCs w:val="28"/>
          <w:shd w:val="clear" w:color="auto" w:fill="FFFFFF"/>
        </w:rPr>
        <w:t>едагогические работн</w:t>
      </w:r>
      <w:r>
        <w:rPr>
          <w:szCs w:val="28"/>
          <w:shd w:val="clear" w:color="auto" w:fill="FFFFFF"/>
        </w:rPr>
        <w:t>ики образовательных организаций региона, работающие со способными и </w:t>
      </w:r>
      <w:r w:rsidRPr="00322514">
        <w:rPr>
          <w:szCs w:val="28"/>
          <w:shd w:val="clear" w:color="auto" w:fill="FFFFFF"/>
        </w:rPr>
        <w:t>талантл</w:t>
      </w:r>
      <w:r>
        <w:rPr>
          <w:szCs w:val="28"/>
          <w:shd w:val="clear" w:color="auto" w:fill="FFFFFF"/>
        </w:rPr>
        <w:t>ивыми детьми и молодежью</w:t>
      </w:r>
      <w:r w:rsidRPr="00322514">
        <w:rPr>
          <w:szCs w:val="28"/>
          <w:shd w:val="clear" w:color="auto" w:fill="FFFFFF"/>
        </w:rPr>
        <w:t xml:space="preserve">, </w:t>
      </w:r>
      <w:r>
        <w:rPr>
          <w:szCs w:val="28"/>
          <w:shd w:val="clear" w:color="auto" w:fill="FFFFFF"/>
        </w:rPr>
        <w:t>прошли обучение по </w:t>
      </w:r>
      <w:r w:rsidRPr="00322514">
        <w:rPr>
          <w:szCs w:val="28"/>
          <w:shd w:val="clear" w:color="auto" w:fill="FFFFFF"/>
        </w:rPr>
        <w:t>программам повышения квалификации в</w:t>
      </w:r>
      <w:r>
        <w:rPr>
          <w:szCs w:val="28"/>
          <w:shd w:val="clear" w:color="auto" w:fill="FFFFFF"/>
        </w:rPr>
        <w:t> </w:t>
      </w:r>
      <w:r w:rsidRPr="00322514">
        <w:rPr>
          <w:szCs w:val="28"/>
          <w:shd w:val="clear" w:color="auto" w:fill="FFFFFF"/>
        </w:rPr>
        <w:t>Об</w:t>
      </w:r>
      <w:r>
        <w:rPr>
          <w:szCs w:val="28"/>
          <w:shd w:val="clear" w:color="auto" w:fill="FFFFFF"/>
        </w:rPr>
        <w:t>разовательном центре «Сириус»: «</w:t>
      </w:r>
      <w:r w:rsidRPr="00322514">
        <w:rPr>
          <w:szCs w:val="28"/>
          <w:shd w:val="clear" w:color="auto" w:fill="FFFFFF"/>
        </w:rPr>
        <w:t>Математика для физиков и физика для математиков: практическая реализация межпредметных связей на уроках</w:t>
      </w:r>
      <w:r>
        <w:rPr>
          <w:szCs w:val="28"/>
          <w:shd w:val="clear" w:color="auto" w:fill="FFFFFF"/>
        </w:rPr>
        <w:t xml:space="preserve"> в современной профильной школе»</w:t>
      </w:r>
      <w:r w:rsidRPr="00322514">
        <w:rPr>
          <w:szCs w:val="28"/>
          <w:shd w:val="clear" w:color="auto" w:fill="FFFFFF"/>
        </w:rPr>
        <w:t>, «Особенности внешкольной работы с</w:t>
      </w:r>
      <w:r>
        <w:rPr>
          <w:szCs w:val="28"/>
          <w:shd w:val="clear" w:color="auto" w:fill="FFFFFF"/>
        </w:rPr>
        <w:t> </w:t>
      </w:r>
      <w:r w:rsidRPr="00322514">
        <w:rPr>
          <w:szCs w:val="28"/>
          <w:shd w:val="clear" w:color="auto" w:fill="FFFFFF"/>
        </w:rPr>
        <w:t>детьми в области математики», «Трудные вопросы школьного курса химии и организация проектной деятельности учащихся»,</w:t>
      </w:r>
      <w:r w:rsidRPr="001076B7">
        <w:t xml:space="preserve"> </w:t>
      </w:r>
      <w:r w:rsidRPr="001076B7">
        <w:rPr>
          <w:szCs w:val="28"/>
          <w:shd w:val="clear" w:color="auto" w:fill="FFFFFF"/>
        </w:rPr>
        <w:t>«Взаимодействие основного и дополнительного математического образования как основа эффективной работы с одаренными школьниками»</w:t>
      </w:r>
      <w:r>
        <w:rPr>
          <w:szCs w:val="28"/>
          <w:shd w:val="clear" w:color="auto" w:fill="FFFFFF"/>
        </w:rPr>
        <w:t>, а</w:t>
      </w:r>
      <w:r w:rsidRPr="00322514">
        <w:rPr>
          <w:szCs w:val="28"/>
          <w:shd w:val="clear" w:color="auto" w:fill="FFFFFF"/>
        </w:rPr>
        <w:t xml:space="preserve"> также п</w:t>
      </w:r>
      <w:r>
        <w:rPr>
          <w:szCs w:val="28"/>
          <w:shd w:val="clear" w:color="auto" w:fill="FFFFFF"/>
        </w:rPr>
        <w:t>риняли участие в межрегиональной конференции</w:t>
      </w:r>
      <w:r w:rsidRPr="00322514">
        <w:rPr>
          <w:szCs w:val="28"/>
          <w:shd w:val="clear" w:color="auto" w:fill="FFFFFF"/>
        </w:rPr>
        <w:t xml:space="preserve"> «Система выявления, развития и</w:t>
      </w:r>
      <w:r>
        <w:rPr>
          <w:szCs w:val="28"/>
          <w:shd w:val="clear" w:color="auto" w:fill="FFFFFF"/>
        </w:rPr>
        <w:t> </w:t>
      </w:r>
      <w:r w:rsidRPr="00322514">
        <w:rPr>
          <w:szCs w:val="28"/>
          <w:shd w:val="clear" w:color="auto" w:fill="FFFFFF"/>
        </w:rPr>
        <w:t>поддержки талантов: актуальные вызовы и перспективы» и</w:t>
      </w:r>
      <w:r>
        <w:rPr>
          <w:szCs w:val="28"/>
          <w:shd w:val="clear" w:color="auto" w:fill="FFFFFF"/>
        </w:rPr>
        <w:t xml:space="preserve"> межрегиональной конференции </w:t>
      </w:r>
      <w:r w:rsidRPr="00322514">
        <w:rPr>
          <w:szCs w:val="28"/>
          <w:shd w:val="clear" w:color="auto" w:fill="FFFFFF"/>
        </w:rPr>
        <w:t>для представителей субъектов Р</w:t>
      </w:r>
      <w:r>
        <w:rPr>
          <w:szCs w:val="28"/>
          <w:shd w:val="clear" w:color="auto" w:fill="FFFFFF"/>
        </w:rPr>
        <w:t xml:space="preserve">оссийской </w:t>
      </w:r>
      <w:r w:rsidRPr="00322514">
        <w:rPr>
          <w:szCs w:val="28"/>
          <w:shd w:val="clear" w:color="auto" w:fill="FFFFFF"/>
        </w:rPr>
        <w:t>Ф</w:t>
      </w:r>
      <w:r>
        <w:rPr>
          <w:szCs w:val="28"/>
          <w:shd w:val="clear" w:color="auto" w:fill="FFFFFF"/>
        </w:rPr>
        <w:t>едерации</w:t>
      </w:r>
      <w:r w:rsidRPr="00322514">
        <w:rPr>
          <w:szCs w:val="28"/>
          <w:shd w:val="clear" w:color="auto" w:fill="FFFFFF"/>
        </w:rPr>
        <w:t xml:space="preserve"> – </w:t>
      </w:r>
      <w:r w:rsidRPr="00153FDE">
        <w:rPr>
          <w:shd w:val="clear" w:color="auto" w:fill="FFFFFF"/>
        </w:rPr>
        <w:t xml:space="preserve">получателей субсидии на создание </w:t>
      </w:r>
      <w:r>
        <w:rPr>
          <w:shd w:val="clear" w:color="auto" w:fill="FFFFFF"/>
        </w:rPr>
        <w:t>в 2024 году</w:t>
      </w:r>
      <w:r w:rsidRPr="00153FDE">
        <w:rPr>
          <w:shd w:val="clear" w:color="auto" w:fill="FFFFFF"/>
        </w:rPr>
        <w:t xml:space="preserve"> региональных центров выявления, поддержки и развития способностей и талантов у детей и</w:t>
      </w:r>
      <w:r>
        <w:rPr>
          <w:shd w:val="clear" w:color="auto" w:fill="FFFFFF"/>
        </w:rPr>
        <w:t> </w:t>
      </w:r>
      <w:r w:rsidRPr="00153FDE">
        <w:rPr>
          <w:shd w:val="clear" w:color="auto" w:fill="FFFFFF"/>
        </w:rPr>
        <w:t>молодежи.</w:t>
      </w:r>
    </w:p>
    <w:p w14:paraId="166358C1" w14:textId="77777777" w:rsidR="002E58DC" w:rsidRPr="00750787" w:rsidRDefault="002E58DC" w:rsidP="002E58DC">
      <w:pPr>
        <w:shd w:val="clear" w:color="auto" w:fill="FFFFFF"/>
        <w:ind w:firstLine="708"/>
        <w:jc w:val="both"/>
        <w:textAlignment w:val="baseline"/>
        <w:rPr>
          <w:rFonts w:cs="Times New Roman"/>
          <w:spacing w:val="2"/>
          <w:szCs w:val="28"/>
          <w:lang w:eastAsia="ru-RU"/>
        </w:rPr>
      </w:pPr>
      <w:r>
        <w:rPr>
          <w:rFonts w:cs="Times New Roman"/>
          <w:spacing w:val="2"/>
          <w:szCs w:val="28"/>
          <w:lang w:eastAsia="ru-RU"/>
        </w:rPr>
        <w:t>3.7. В 2024 – 2026 </w:t>
      </w:r>
      <w:r w:rsidRPr="00750787">
        <w:rPr>
          <w:rFonts w:cs="Times New Roman"/>
          <w:spacing w:val="2"/>
          <w:szCs w:val="28"/>
          <w:lang w:eastAsia="ru-RU"/>
        </w:rPr>
        <w:t>года</w:t>
      </w:r>
      <w:r>
        <w:rPr>
          <w:rFonts w:cs="Times New Roman"/>
          <w:spacing w:val="2"/>
          <w:szCs w:val="28"/>
          <w:lang w:eastAsia="ru-RU"/>
        </w:rPr>
        <w:t>х</w:t>
      </w:r>
      <w:r w:rsidRPr="00750787">
        <w:rPr>
          <w:rFonts w:cs="Times New Roman"/>
          <w:spacing w:val="2"/>
          <w:szCs w:val="28"/>
          <w:lang w:eastAsia="ru-RU"/>
        </w:rPr>
        <w:t xml:space="preserve"> </w:t>
      </w:r>
      <w:r>
        <w:rPr>
          <w:rFonts w:cs="Times New Roman"/>
          <w:spacing w:val="2"/>
          <w:szCs w:val="28"/>
          <w:lang w:eastAsia="ru-RU"/>
        </w:rPr>
        <w:t>планируется провести обучение 100 процентов специалистов, работающих с высокомотивированными детьми и молодежью,</w:t>
      </w:r>
      <w:r w:rsidRPr="00750787">
        <w:rPr>
          <w:rFonts w:cs="Times New Roman"/>
          <w:spacing w:val="2"/>
          <w:szCs w:val="28"/>
          <w:lang w:eastAsia="ru-RU"/>
        </w:rPr>
        <w:t xml:space="preserve"> по </w:t>
      </w:r>
      <w:r>
        <w:rPr>
          <w:rFonts w:cs="Times New Roman"/>
          <w:spacing w:val="2"/>
          <w:szCs w:val="28"/>
          <w:lang w:eastAsia="ru-RU"/>
        </w:rPr>
        <w:t>программам и методикам работы с </w:t>
      </w:r>
      <w:r w:rsidRPr="00750787">
        <w:rPr>
          <w:rFonts w:cs="Times New Roman"/>
          <w:spacing w:val="2"/>
          <w:szCs w:val="28"/>
          <w:lang w:eastAsia="ru-RU"/>
        </w:rPr>
        <w:t>талантливыми детьми (повышение квалификации, стажировки)</w:t>
      </w:r>
      <w:r>
        <w:rPr>
          <w:rFonts w:cs="Times New Roman"/>
          <w:spacing w:val="2"/>
          <w:szCs w:val="28"/>
          <w:lang w:eastAsia="ru-RU"/>
        </w:rPr>
        <w:t xml:space="preserve"> на площадках ведущих организаций, в том числе </w:t>
      </w:r>
      <w:r w:rsidRPr="00750787">
        <w:rPr>
          <w:rFonts w:cs="Times New Roman"/>
          <w:spacing w:val="2"/>
          <w:szCs w:val="28"/>
          <w:lang w:eastAsia="ru-RU"/>
        </w:rPr>
        <w:t xml:space="preserve">на площадке </w:t>
      </w:r>
      <w:r>
        <w:rPr>
          <w:rFonts w:cs="Times New Roman"/>
          <w:spacing w:val="2"/>
          <w:szCs w:val="28"/>
          <w:lang w:eastAsia="ru-RU"/>
        </w:rPr>
        <w:t>О</w:t>
      </w:r>
      <w:r w:rsidRPr="00750787">
        <w:rPr>
          <w:rFonts w:cs="Times New Roman"/>
          <w:spacing w:val="2"/>
          <w:szCs w:val="28"/>
          <w:lang w:eastAsia="ru-RU"/>
        </w:rPr>
        <w:t>бразовательного центра «Сириус».</w:t>
      </w:r>
    </w:p>
    <w:p w14:paraId="7C50A1ED" w14:textId="77777777" w:rsidR="002E58DC" w:rsidRPr="00750787" w:rsidRDefault="002E58DC" w:rsidP="002E58DC">
      <w:pPr>
        <w:shd w:val="clear" w:color="auto" w:fill="FFFFFF"/>
        <w:jc w:val="center"/>
        <w:textAlignment w:val="baseline"/>
        <w:outlineLvl w:val="2"/>
        <w:rPr>
          <w:rFonts w:cs="Times New Roman"/>
          <w:spacing w:val="2"/>
          <w:szCs w:val="28"/>
          <w:lang w:eastAsia="ru-RU"/>
        </w:rPr>
      </w:pPr>
    </w:p>
    <w:p w14:paraId="3C60FBAE" w14:textId="77777777" w:rsidR="002E58DC" w:rsidRPr="00750787" w:rsidRDefault="002E58DC" w:rsidP="002E58DC">
      <w:pPr>
        <w:shd w:val="clear" w:color="auto" w:fill="FFFFFF"/>
        <w:ind w:firstLine="0"/>
        <w:jc w:val="center"/>
        <w:textAlignment w:val="baseline"/>
        <w:outlineLvl w:val="2"/>
        <w:rPr>
          <w:rFonts w:cs="Times New Roman"/>
          <w:spacing w:val="2"/>
          <w:szCs w:val="28"/>
          <w:lang w:eastAsia="ru-RU"/>
        </w:rPr>
      </w:pPr>
      <w:r w:rsidRPr="00750787">
        <w:rPr>
          <w:rFonts w:cs="Times New Roman"/>
          <w:spacing w:val="2"/>
          <w:szCs w:val="28"/>
          <w:lang w:eastAsia="ru-RU"/>
        </w:rPr>
        <w:t xml:space="preserve">4. Опыт Ярославской области в реализации федеральных </w:t>
      </w:r>
      <w:r>
        <w:rPr>
          <w:rFonts w:cs="Times New Roman"/>
          <w:spacing w:val="2"/>
          <w:szCs w:val="28"/>
          <w:lang w:eastAsia="ru-RU"/>
        </w:rPr>
        <w:br/>
      </w:r>
      <w:r w:rsidRPr="00750787">
        <w:rPr>
          <w:rFonts w:cs="Times New Roman"/>
          <w:spacing w:val="2"/>
          <w:szCs w:val="28"/>
          <w:lang w:eastAsia="ru-RU"/>
        </w:rPr>
        <w:t xml:space="preserve">и международных проектов (мероприятий) в области работы </w:t>
      </w:r>
      <w:r>
        <w:rPr>
          <w:rFonts w:cs="Times New Roman"/>
          <w:spacing w:val="2"/>
          <w:szCs w:val="28"/>
          <w:lang w:eastAsia="ru-RU"/>
        </w:rPr>
        <w:br/>
      </w:r>
      <w:r w:rsidRPr="00750787">
        <w:rPr>
          <w:rFonts w:cs="Times New Roman"/>
          <w:spacing w:val="2"/>
          <w:szCs w:val="28"/>
          <w:lang w:eastAsia="ru-RU"/>
        </w:rPr>
        <w:t xml:space="preserve">с </w:t>
      </w:r>
      <w:r>
        <w:rPr>
          <w:rFonts w:cs="Times New Roman"/>
          <w:spacing w:val="2"/>
          <w:szCs w:val="28"/>
          <w:lang w:eastAsia="ru-RU"/>
        </w:rPr>
        <w:t>талантливыми</w:t>
      </w:r>
      <w:r w:rsidRPr="00750787">
        <w:rPr>
          <w:rFonts w:cs="Times New Roman"/>
          <w:spacing w:val="2"/>
          <w:szCs w:val="28"/>
          <w:lang w:eastAsia="ru-RU"/>
        </w:rPr>
        <w:t xml:space="preserve"> детьми</w:t>
      </w:r>
      <w:r>
        <w:rPr>
          <w:rFonts w:cs="Times New Roman"/>
          <w:spacing w:val="2"/>
          <w:szCs w:val="28"/>
          <w:lang w:eastAsia="ru-RU"/>
        </w:rPr>
        <w:t xml:space="preserve"> и молодежью за последние т</w:t>
      </w:r>
      <w:r w:rsidRPr="00750787">
        <w:rPr>
          <w:rFonts w:cs="Times New Roman"/>
          <w:spacing w:val="2"/>
          <w:szCs w:val="28"/>
          <w:lang w:eastAsia="ru-RU"/>
        </w:rPr>
        <w:t>р</w:t>
      </w:r>
      <w:r>
        <w:rPr>
          <w:rFonts w:cs="Times New Roman"/>
          <w:spacing w:val="2"/>
          <w:szCs w:val="28"/>
          <w:lang w:eastAsia="ru-RU"/>
        </w:rPr>
        <w:t>и</w:t>
      </w:r>
      <w:r w:rsidRPr="00750787">
        <w:rPr>
          <w:rFonts w:cs="Times New Roman"/>
          <w:spacing w:val="2"/>
          <w:szCs w:val="28"/>
          <w:lang w:eastAsia="ru-RU"/>
        </w:rPr>
        <w:t xml:space="preserve"> года</w:t>
      </w:r>
    </w:p>
    <w:p w14:paraId="6FA42257" w14:textId="77777777" w:rsidR="002E58DC" w:rsidRPr="00750787" w:rsidRDefault="002E58DC" w:rsidP="002E58DC">
      <w:pPr>
        <w:shd w:val="clear" w:color="auto" w:fill="FFFFFF"/>
        <w:jc w:val="center"/>
        <w:textAlignment w:val="baseline"/>
        <w:outlineLvl w:val="2"/>
        <w:rPr>
          <w:rFonts w:cs="Times New Roman"/>
          <w:spacing w:val="2"/>
          <w:szCs w:val="28"/>
          <w:lang w:eastAsia="ru-RU"/>
        </w:rPr>
      </w:pPr>
    </w:p>
    <w:p w14:paraId="06C66589" w14:textId="77777777" w:rsidR="002E58DC" w:rsidRDefault="002E58DC" w:rsidP="002E58DC">
      <w:pPr>
        <w:jc w:val="both"/>
        <w:rPr>
          <w:rFonts w:cs="Times New Roman"/>
          <w:color w:val="000000"/>
          <w:szCs w:val="28"/>
          <w:shd w:val="clear" w:color="auto" w:fill="FFFFFF"/>
        </w:rPr>
      </w:pPr>
      <w:r w:rsidRPr="00750787">
        <w:rPr>
          <w:rFonts w:cs="Times New Roman"/>
          <w:szCs w:val="28"/>
          <w:lang w:eastAsia="ru-RU"/>
        </w:rPr>
        <w:t>Ярославская область имеет опыт выполнения крупных проектов и</w:t>
      </w:r>
      <w:r>
        <w:rPr>
          <w:rFonts w:cs="Times New Roman"/>
          <w:szCs w:val="28"/>
          <w:lang w:eastAsia="ru-RU"/>
        </w:rPr>
        <w:t> </w:t>
      </w:r>
      <w:r w:rsidRPr="00750787">
        <w:rPr>
          <w:rFonts w:cs="Times New Roman"/>
          <w:szCs w:val="28"/>
          <w:lang w:eastAsia="ru-RU"/>
        </w:rPr>
        <w:t>мероприятий в области образования международного, федерального, межрегионального и регионального уровней.</w:t>
      </w:r>
      <w:r w:rsidRPr="00A9058A">
        <w:rPr>
          <w:rFonts w:cs="Times New Roman"/>
          <w:color w:val="000000"/>
          <w:szCs w:val="28"/>
          <w:shd w:val="clear" w:color="auto" w:fill="FFFFFF"/>
        </w:rPr>
        <w:t xml:space="preserve"> </w:t>
      </w:r>
    </w:p>
    <w:p w14:paraId="0431EB0D" w14:textId="77777777" w:rsidR="002E58DC" w:rsidRPr="00397C3A" w:rsidRDefault="002E58DC" w:rsidP="002E58DC">
      <w:pPr>
        <w:jc w:val="both"/>
        <w:rPr>
          <w:rFonts w:cs="Times New Roman"/>
          <w:szCs w:val="28"/>
        </w:rPr>
      </w:pPr>
      <w:r>
        <w:rPr>
          <w:rFonts w:cs="Times New Roman"/>
          <w:szCs w:val="28"/>
        </w:rPr>
        <w:t xml:space="preserve">4.1. </w:t>
      </w:r>
      <w:r w:rsidRPr="00397C3A">
        <w:rPr>
          <w:rFonts w:cs="Times New Roman"/>
          <w:szCs w:val="28"/>
        </w:rPr>
        <w:t xml:space="preserve">Министерство образования Ярославской области, образовательные организации </w:t>
      </w:r>
      <w:r w:rsidRPr="003C5FC1">
        <w:rPr>
          <w:rFonts w:cs="Times New Roman"/>
          <w:szCs w:val="28"/>
        </w:rPr>
        <w:t xml:space="preserve">Ярославской </w:t>
      </w:r>
      <w:r w:rsidRPr="00397C3A">
        <w:rPr>
          <w:rFonts w:cs="Times New Roman"/>
          <w:szCs w:val="28"/>
        </w:rPr>
        <w:t xml:space="preserve">области (в том числе высшего образования) являются организаторами </w:t>
      </w:r>
      <w:r w:rsidRPr="00750787">
        <w:rPr>
          <w:rFonts w:cs="Times New Roman"/>
          <w:color w:val="000000"/>
          <w:szCs w:val="28"/>
          <w:shd w:val="clear" w:color="auto" w:fill="FFFFFF"/>
        </w:rPr>
        <w:t xml:space="preserve">всероссийских мероприятий, входящих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w:t>
      </w:r>
      <w:r>
        <w:rPr>
          <w:rFonts w:cs="Times New Roman"/>
          <w:color w:val="000000"/>
          <w:szCs w:val="28"/>
          <w:shd w:val="clear" w:color="auto" w:fill="FFFFFF"/>
        </w:rPr>
        <w:t>а </w:t>
      </w:r>
      <w:r w:rsidRPr="00750787">
        <w:rPr>
          <w:rFonts w:cs="Times New Roman"/>
          <w:color w:val="000000"/>
          <w:szCs w:val="28"/>
          <w:shd w:val="clear" w:color="auto" w:fill="FFFFFF"/>
        </w:rPr>
        <w:t>также на пропаганду научных знаний, творческих и спортивных достижений, ежегодно утверждаемый приказом Министерства просвещения Российской Федерации</w:t>
      </w:r>
      <w:r>
        <w:rPr>
          <w:rFonts w:cs="Times New Roman"/>
          <w:color w:val="000000"/>
          <w:szCs w:val="28"/>
          <w:shd w:val="clear" w:color="auto" w:fill="FFFFFF"/>
        </w:rPr>
        <w:t xml:space="preserve"> (далее – перечень</w:t>
      </w:r>
      <w:r w:rsidRPr="00485B25">
        <w:t xml:space="preserve"> </w:t>
      </w:r>
      <w:r w:rsidRPr="00485B25">
        <w:rPr>
          <w:rFonts w:cs="Times New Roman"/>
          <w:color w:val="000000"/>
          <w:szCs w:val="28"/>
          <w:shd w:val="clear" w:color="auto" w:fill="FFFFFF"/>
        </w:rPr>
        <w:t>олимпиад и иных конкурсов</w:t>
      </w:r>
      <w:r>
        <w:rPr>
          <w:rFonts w:cs="Times New Roman"/>
          <w:color w:val="000000"/>
          <w:szCs w:val="28"/>
          <w:shd w:val="clear" w:color="auto" w:fill="FFFFFF"/>
        </w:rPr>
        <w:t>)</w:t>
      </w:r>
      <w:r w:rsidRPr="00750787">
        <w:rPr>
          <w:rFonts w:cs="Times New Roman"/>
          <w:color w:val="000000"/>
          <w:szCs w:val="28"/>
          <w:shd w:val="clear" w:color="auto" w:fill="FFFFFF"/>
        </w:rPr>
        <w:t>.</w:t>
      </w:r>
      <w:r>
        <w:rPr>
          <w:rFonts w:cs="Times New Roman"/>
          <w:color w:val="000000"/>
          <w:szCs w:val="28"/>
          <w:shd w:val="clear" w:color="auto" w:fill="FFFFFF"/>
        </w:rPr>
        <w:t xml:space="preserve"> </w:t>
      </w:r>
      <w:r w:rsidRPr="00397C3A">
        <w:rPr>
          <w:rFonts w:cs="Times New Roman"/>
          <w:szCs w:val="28"/>
        </w:rPr>
        <w:t>В</w:t>
      </w:r>
      <w:r>
        <w:rPr>
          <w:rFonts w:cs="Times New Roman"/>
          <w:szCs w:val="28"/>
        </w:rPr>
        <w:t> 2022 – 2024 годах</w:t>
      </w:r>
      <w:r w:rsidRPr="00397C3A">
        <w:rPr>
          <w:rFonts w:cs="Times New Roman"/>
          <w:szCs w:val="28"/>
        </w:rPr>
        <w:t xml:space="preserve"> проведены</w:t>
      </w:r>
      <w:r>
        <w:rPr>
          <w:rFonts w:cs="Times New Roman"/>
          <w:szCs w:val="28"/>
        </w:rPr>
        <w:t xml:space="preserve"> следующие мероприятия</w:t>
      </w:r>
      <w:r w:rsidRPr="00397C3A">
        <w:rPr>
          <w:rFonts w:cs="Times New Roman"/>
          <w:szCs w:val="28"/>
        </w:rPr>
        <w:t>: Российская научная конференция школьников «Открытие»</w:t>
      </w:r>
      <w:r>
        <w:rPr>
          <w:rFonts w:cs="Times New Roman"/>
          <w:szCs w:val="28"/>
        </w:rPr>
        <w:t>,</w:t>
      </w:r>
      <w:r w:rsidRPr="00397C3A">
        <w:rPr>
          <w:rFonts w:cs="Times New Roman"/>
          <w:szCs w:val="28"/>
        </w:rPr>
        <w:t xml:space="preserve"> Российская психолого-педагогическая олимпиада школьников им. К.Д. Ушинского</w:t>
      </w:r>
      <w:r>
        <w:rPr>
          <w:rFonts w:cs="Times New Roman"/>
          <w:szCs w:val="28"/>
        </w:rPr>
        <w:t>,</w:t>
      </w:r>
      <w:r w:rsidRPr="00397C3A">
        <w:rPr>
          <w:rFonts w:cs="Times New Roman"/>
          <w:szCs w:val="28"/>
        </w:rPr>
        <w:t xml:space="preserve"> Всероссийский конкурс «Здесь нам жить!»</w:t>
      </w:r>
      <w:r>
        <w:rPr>
          <w:rFonts w:cs="Times New Roman"/>
          <w:szCs w:val="28"/>
        </w:rPr>
        <w:t>,</w:t>
      </w:r>
      <w:r w:rsidRPr="00397C3A">
        <w:rPr>
          <w:rFonts w:cs="Times New Roman"/>
          <w:szCs w:val="28"/>
        </w:rPr>
        <w:t xml:space="preserve"> Межрегиональная олимпиада «Биология. Экология. Химия</w:t>
      </w:r>
      <w:r>
        <w:rPr>
          <w:rFonts w:cs="Times New Roman"/>
          <w:szCs w:val="28"/>
        </w:rPr>
        <w:t>.</w:t>
      </w:r>
      <w:r w:rsidRPr="00397C3A">
        <w:rPr>
          <w:rFonts w:cs="Times New Roman"/>
          <w:szCs w:val="28"/>
        </w:rPr>
        <w:t xml:space="preserve"> География»</w:t>
      </w:r>
      <w:r>
        <w:rPr>
          <w:rFonts w:cs="Times New Roman"/>
          <w:szCs w:val="28"/>
        </w:rPr>
        <w:t>,</w:t>
      </w:r>
      <w:r w:rsidRPr="00397C3A">
        <w:rPr>
          <w:rFonts w:cs="Times New Roman"/>
          <w:szCs w:val="28"/>
        </w:rPr>
        <w:t xml:space="preserve"> научно-образовательный интенсив «Школа математики и информатики», образовательный интенсив «Летняя школа «Математика и информатика в современном мире», </w:t>
      </w:r>
      <w:r>
        <w:rPr>
          <w:rFonts w:cs="Times New Roman"/>
          <w:szCs w:val="28"/>
        </w:rPr>
        <w:t>«О</w:t>
      </w:r>
      <w:r w:rsidRPr="00397C3A">
        <w:rPr>
          <w:rFonts w:cs="Times New Roman"/>
          <w:szCs w:val="28"/>
        </w:rPr>
        <w:t>ткрытая олимпиада ЯрГУ по информатике</w:t>
      </w:r>
      <w:r>
        <w:rPr>
          <w:rFonts w:cs="Times New Roman"/>
          <w:szCs w:val="28"/>
        </w:rPr>
        <w:t>»,</w:t>
      </w:r>
      <w:r w:rsidRPr="00397C3A">
        <w:rPr>
          <w:rFonts w:cs="Times New Roman"/>
          <w:szCs w:val="28"/>
        </w:rPr>
        <w:t xml:space="preserve"> </w:t>
      </w:r>
      <w:r>
        <w:rPr>
          <w:rFonts w:cs="Times New Roman"/>
          <w:szCs w:val="28"/>
        </w:rPr>
        <w:t>«О</w:t>
      </w:r>
      <w:r w:rsidRPr="00397C3A">
        <w:rPr>
          <w:rFonts w:cs="Times New Roman"/>
          <w:szCs w:val="28"/>
        </w:rPr>
        <w:t>ткрытая олимпиада ЯрГУ по математике</w:t>
      </w:r>
      <w:r>
        <w:rPr>
          <w:rFonts w:cs="Times New Roman"/>
          <w:szCs w:val="28"/>
        </w:rPr>
        <w:t>»,</w:t>
      </w:r>
      <w:r w:rsidRPr="00397C3A">
        <w:rPr>
          <w:rFonts w:cs="Times New Roman"/>
          <w:szCs w:val="28"/>
        </w:rPr>
        <w:t xml:space="preserve"> </w:t>
      </w:r>
      <w:r>
        <w:rPr>
          <w:rFonts w:cs="Times New Roman"/>
          <w:szCs w:val="28"/>
        </w:rPr>
        <w:t>«Т</w:t>
      </w:r>
      <w:r w:rsidRPr="00397C3A">
        <w:rPr>
          <w:rFonts w:cs="Times New Roman"/>
          <w:szCs w:val="28"/>
        </w:rPr>
        <w:t>урнир по</w:t>
      </w:r>
      <w:r>
        <w:rPr>
          <w:rFonts w:cs="Times New Roman"/>
          <w:szCs w:val="28"/>
        </w:rPr>
        <w:t> </w:t>
      </w:r>
      <w:r w:rsidRPr="00397C3A">
        <w:rPr>
          <w:rFonts w:cs="Times New Roman"/>
          <w:szCs w:val="28"/>
        </w:rPr>
        <w:t>программированию для школьников ЯрГУ – НПО Криста #DEVELOBEAR</w:t>
      </w:r>
      <w:r>
        <w:rPr>
          <w:rFonts w:cs="Times New Roman"/>
          <w:szCs w:val="28"/>
        </w:rPr>
        <w:t>»</w:t>
      </w:r>
      <w:r w:rsidRPr="00397C3A">
        <w:rPr>
          <w:rFonts w:cs="Times New Roman"/>
          <w:szCs w:val="28"/>
        </w:rPr>
        <w:t>; полуфинал Всероссийского конкурса «Большая перемена»; Всероссийский форум профессиональной ориентации «ПроеКТОрия».</w:t>
      </w:r>
    </w:p>
    <w:p w14:paraId="0A1300A2" w14:textId="77777777" w:rsidR="002E58DC" w:rsidRPr="00750787" w:rsidRDefault="002E58DC" w:rsidP="002E58DC">
      <w:pPr>
        <w:jc w:val="both"/>
        <w:rPr>
          <w:rFonts w:eastAsiaTheme="minorHAnsi" w:cs="Times New Roman"/>
          <w:szCs w:val="28"/>
        </w:rPr>
      </w:pPr>
      <w:r>
        <w:rPr>
          <w:rFonts w:eastAsiaTheme="minorHAnsi" w:cs="Times New Roman"/>
          <w:szCs w:val="28"/>
        </w:rPr>
        <w:t xml:space="preserve">4.2. </w:t>
      </w:r>
      <w:r w:rsidRPr="00750787">
        <w:rPr>
          <w:rFonts w:eastAsiaTheme="minorHAnsi" w:cs="Times New Roman"/>
          <w:szCs w:val="28"/>
        </w:rPr>
        <w:t xml:space="preserve">На региональном уровне работа с </w:t>
      </w:r>
      <w:r>
        <w:rPr>
          <w:rFonts w:eastAsiaTheme="minorHAnsi" w:cs="Times New Roman"/>
          <w:szCs w:val="28"/>
        </w:rPr>
        <w:t xml:space="preserve">талантливыми </w:t>
      </w:r>
      <w:r w:rsidRPr="00750787">
        <w:rPr>
          <w:rFonts w:eastAsiaTheme="minorHAnsi" w:cs="Times New Roman"/>
          <w:szCs w:val="28"/>
        </w:rPr>
        <w:t>детьми</w:t>
      </w:r>
      <w:r>
        <w:rPr>
          <w:rFonts w:eastAsiaTheme="minorHAnsi" w:cs="Times New Roman"/>
          <w:szCs w:val="28"/>
        </w:rPr>
        <w:t xml:space="preserve"> и молодежью</w:t>
      </w:r>
      <w:r w:rsidRPr="00750787">
        <w:rPr>
          <w:rFonts w:eastAsiaTheme="minorHAnsi" w:cs="Times New Roman"/>
          <w:szCs w:val="28"/>
        </w:rPr>
        <w:t xml:space="preserve"> осуществляется в рамках инновационных проектов</w:t>
      </w:r>
      <w:r>
        <w:rPr>
          <w:rFonts w:eastAsiaTheme="minorHAnsi" w:cs="Times New Roman"/>
          <w:szCs w:val="28"/>
        </w:rPr>
        <w:t>, которые</w:t>
      </w:r>
      <w:r w:rsidRPr="00E46584">
        <w:rPr>
          <w:rFonts w:cs="Times New Roman"/>
          <w:szCs w:val="28"/>
        </w:rPr>
        <w:t xml:space="preserve"> </w:t>
      </w:r>
      <w:r w:rsidRPr="00322514">
        <w:rPr>
          <w:rFonts w:cs="Times New Roman"/>
          <w:szCs w:val="28"/>
        </w:rPr>
        <w:t xml:space="preserve">дают возможность </w:t>
      </w:r>
      <w:r>
        <w:rPr>
          <w:rFonts w:cs="Times New Roman"/>
          <w:szCs w:val="28"/>
        </w:rPr>
        <w:t xml:space="preserve">реализации </w:t>
      </w:r>
      <w:r w:rsidRPr="00322514">
        <w:rPr>
          <w:rFonts w:cs="Times New Roman"/>
          <w:szCs w:val="28"/>
        </w:rPr>
        <w:t>системного подхода в работе по выявлению, поддержке и развитию сп</w:t>
      </w:r>
      <w:r>
        <w:rPr>
          <w:rFonts w:cs="Times New Roman"/>
          <w:szCs w:val="28"/>
        </w:rPr>
        <w:t>особностей и талантов у детей и молодежи.</w:t>
      </w:r>
    </w:p>
    <w:p w14:paraId="160BEF17" w14:textId="77777777" w:rsidR="002E58DC" w:rsidRPr="00312421" w:rsidRDefault="002E58DC" w:rsidP="002E58DC">
      <w:pPr>
        <w:pStyle w:val="af4"/>
        <w:shd w:val="clear" w:color="auto" w:fill="FFFFFF"/>
        <w:tabs>
          <w:tab w:val="left" w:pos="1134"/>
        </w:tabs>
        <w:spacing w:before="0" w:beforeAutospacing="0" w:after="0" w:afterAutospacing="0"/>
        <w:ind w:right="-2" w:firstLine="709"/>
        <w:jc w:val="both"/>
        <w:rPr>
          <w:b/>
          <w:sz w:val="28"/>
          <w:szCs w:val="28"/>
        </w:rPr>
      </w:pPr>
      <w:r>
        <w:rPr>
          <w:sz w:val="28"/>
          <w:szCs w:val="28"/>
        </w:rPr>
        <w:t>В </w:t>
      </w:r>
      <w:r w:rsidRPr="00322514">
        <w:rPr>
          <w:sz w:val="28"/>
          <w:szCs w:val="28"/>
        </w:rPr>
        <w:t xml:space="preserve">2023 году в регионе продолжилась реализация проектов «Создание базовых школ Российской академии наук в Ярославской области», «Базовые школы ЯГПУ», «Наука в регионы в Ярославской области». В рамках последнего </w:t>
      </w:r>
      <w:r>
        <w:rPr>
          <w:sz w:val="28"/>
          <w:szCs w:val="28"/>
        </w:rPr>
        <w:t xml:space="preserve">проекта </w:t>
      </w:r>
      <w:r w:rsidRPr="00322514">
        <w:rPr>
          <w:sz w:val="28"/>
          <w:szCs w:val="28"/>
        </w:rPr>
        <w:t>открыто 8 групп консультационного и т</w:t>
      </w:r>
      <w:r>
        <w:rPr>
          <w:sz w:val="28"/>
          <w:szCs w:val="28"/>
        </w:rPr>
        <w:t>ь</w:t>
      </w:r>
      <w:r w:rsidRPr="00322514">
        <w:rPr>
          <w:sz w:val="28"/>
          <w:szCs w:val="28"/>
        </w:rPr>
        <w:t>юторс</w:t>
      </w:r>
      <w:r>
        <w:rPr>
          <w:sz w:val="28"/>
          <w:szCs w:val="28"/>
        </w:rPr>
        <w:t xml:space="preserve">кого сопровождения по физике в </w:t>
      </w:r>
      <w:r w:rsidRPr="00322514">
        <w:rPr>
          <w:sz w:val="28"/>
          <w:szCs w:val="28"/>
        </w:rPr>
        <w:t>общеобразовательных организа</w:t>
      </w:r>
      <w:r>
        <w:rPr>
          <w:sz w:val="28"/>
          <w:szCs w:val="28"/>
        </w:rPr>
        <w:t>циях 5 муниципальных образований</w:t>
      </w:r>
      <w:r w:rsidRPr="00322514">
        <w:rPr>
          <w:sz w:val="28"/>
          <w:szCs w:val="28"/>
        </w:rPr>
        <w:t xml:space="preserve"> региона. </w:t>
      </w:r>
      <w:r>
        <w:rPr>
          <w:sz w:val="28"/>
          <w:szCs w:val="28"/>
        </w:rPr>
        <w:t xml:space="preserve">В 2023 году </w:t>
      </w:r>
      <w:r w:rsidRPr="00322514">
        <w:rPr>
          <w:sz w:val="28"/>
          <w:szCs w:val="28"/>
        </w:rPr>
        <w:t>93 школьника образовательных организаций Ярославской области приняли участие в летней образовател</w:t>
      </w:r>
      <w:r>
        <w:rPr>
          <w:sz w:val="28"/>
          <w:szCs w:val="28"/>
        </w:rPr>
        <w:t>ьной смене «Наука в регионы» на </w:t>
      </w:r>
      <w:r w:rsidRPr="00322514">
        <w:rPr>
          <w:sz w:val="28"/>
          <w:szCs w:val="28"/>
        </w:rPr>
        <w:t xml:space="preserve">площадке МФТИ </w:t>
      </w:r>
      <w:r w:rsidRPr="00C63479">
        <w:rPr>
          <w:sz w:val="28"/>
          <w:szCs w:val="28"/>
        </w:rPr>
        <w:t xml:space="preserve">и </w:t>
      </w:r>
      <w:r w:rsidRPr="00C63479">
        <w:rPr>
          <w:color w:val="212529"/>
          <w:sz w:val="28"/>
          <w:szCs w:val="28"/>
        </w:rPr>
        <w:t>автономной некоммерческой общеобразовательной организации «Физтех-лицей» имени П.Л.</w:t>
      </w:r>
      <w:r>
        <w:rPr>
          <w:color w:val="212529"/>
          <w:sz w:val="28"/>
          <w:szCs w:val="28"/>
        </w:rPr>
        <w:t> </w:t>
      </w:r>
      <w:r w:rsidRPr="00C63479">
        <w:rPr>
          <w:color w:val="212529"/>
          <w:sz w:val="28"/>
          <w:szCs w:val="28"/>
        </w:rPr>
        <w:t>Капицы</w:t>
      </w:r>
      <w:r w:rsidRPr="00C63479">
        <w:rPr>
          <w:sz w:val="28"/>
          <w:szCs w:val="28"/>
        </w:rPr>
        <w:t>.</w:t>
      </w:r>
      <w:r w:rsidRPr="00DF2E12">
        <w:rPr>
          <w:bCs/>
          <w:sz w:val="28"/>
          <w:szCs w:val="28"/>
        </w:rPr>
        <w:t xml:space="preserve"> </w:t>
      </w:r>
      <w:r w:rsidRPr="00176113">
        <w:rPr>
          <w:bCs/>
          <w:sz w:val="28"/>
          <w:szCs w:val="28"/>
        </w:rPr>
        <w:t>Интенсивы по физике и математике для 240</w:t>
      </w:r>
      <w:r>
        <w:rPr>
          <w:bCs/>
          <w:sz w:val="28"/>
          <w:szCs w:val="28"/>
        </w:rPr>
        <w:t> </w:t>
      </w:r>
      <w:r w:rsidRPr="00176113">
        <w:rPr>
          <w:bCs/>
          <w:sz w:val="28"/>
          <w:szCs w:val="28"/>
        </w:rPr>
        <w:t xml:space="preserve">школьников прошли на площадках </w:t>
      </w:r>
      <w:r w:rsidRPr="00312421">
        <w:rPr>
          <w:bCs/>
          <w:sz w:val="28"/>
          <w:szCs w:val="28"/>
        </w:rPr>
        <w:t>государственного общеобразовательного учреждения Ярославской области «</w:t>
      </w:r>
      <w:hyperlink r:id="rId19" w:history="1">
        <w:r w:rsidRPr="00312421">
          <w:rPr>
            <w:rStyle w:val="af3"/>
            <w:sz w:val="28"/>
            <w:szCs w:val="28"/>
          </w:rPr>
          <w:t>Лицей № 86</w:t>
        </w:r>
      </w:hyperlink>
      <w:r w:rsidRPr="00312421">
        <w:rPr>
          <w:sz w:val="28"/>
          <w:szCs w:val="28"/>
        </w:rPr>
        <w:t>», муниципального общеобразовательного учреждения гимназии</w:t>
      </w:r>
      <w:r>
        <w:rPr>
          <w:sz w:val="28"/>
          <w:szCs w:val="28"/>
        </w:rPr>
        <w:t xml:space="preserve"> имени А.Л. </w:t>
      </w:r>
      <w:r w:rsidRPr="00312421">
        <w:rPr>
          <w:sz w:val="28"/>
          <w:szCs w:val="28"/>
        </w:rPr>
        <w:t xml:space="preserve">Кекина г. Ростова, муниципального общеобразовательного учреждения </w:t>
      </w:r>
      <w:hyperlink r:id="rId20" w:history="1">
        <w:r w:rsidRPr="00312421">
          <w:rPr>
            <w:rStyle w:val="af3"/>
            <w:sz w:val="28"/>
            <w:szCs w:val="28"/>
          </w:rPr>
          <w:t xml:space="preserve">лицея № 2 имени Б.Н. Богачева </w:t>
        </w:r>
      </w:hyperlink>
      <w:r w:rsidRPr="00312421">
        <w:rPr>
          <w:sz w:val="28"/>
          <w:szCs w:val="28"/>
        </w:rPr>
        <w:t>(</w:t>
      </w:r>
      <w:r w:rsidRPr="00312421">
        <w:rPr>
          <w:rStyle w:val="af3"/>
          <w:sz w:val="28"/>
          <w:szCs w:val="28"/>
        </w:rPr>
        <w:t>городской округ город Рыбинск)</w:t>
      </w:r>
      <w:r w:rsidRPr="00312421">
        <w:rPr>
          <w:sz w:val="28"/>
          <w:szCs w:val="28"/>
        </w:rPr>
        <w:t xml:space="preserve">, </w:t>
      </w:r>
      <w:r w:rsidRPr="00312421">
        <w:rPr>
          <w:bCs/>
          <w:sz w:val="28"/>
          <w:szCs w:val="28"/>
        </w:rPr>
        <w:t xml:space="preserve">государственного общеобразовательного учреждения Ярославской области </w:t>
      </w:r>
      <w:r w:rsidRPr="00312421">
        <w:rPr>
          <w:sz w:val="28"/>
          <w:szCs w:val="28"/>
        </w:rPr>
        <w:t>«</w:t>
      </w:r>
      <w:hyperlink r:id="rId21" w:history="1">
        <w:r w:rsidRPr="00312421">
          <w:rPr>
            <w:rStyle w:val="af3"/>
            <w:sz w:val="28"/>
            <w:szCs w:val="28"/>
          </w:rPr>
          <w:t>Средняя школа № 33 имени Карла Маркса с углубленным изучением математики</w:t>
        </w:r>
      </w:hyperlink>
      <w:r>
        <w:rPr>
          <w:rStyle w:val="af3"/>
          <w:sz w:val="28"/>
          <w:szCs w:val="28"/>
        </w:rPr>
        <w:t>», м</w:t>
      </w:r>
      <w:r w:rsidRPr="00312421">
        <w:rPr>
          <w:rStyle w:val="af2"/>
          <w:sz w:val="28"/>
          <w:szCs w:val="28"/>
          <w:shd w:val="clear" w:color="auto" w:fill="FFFFFF"/>
        </w:rPr>
        <w:t xml:space="preserve">униципального общеобразовательного учреждения </w:t>
      </w:r>
      <w:r w:rsidRPr="00832ACB">
        <w:rPr>
          <w:rStyle w:val="af2"/>
          <w:sz w:val="28"/>
          <w:szCs w:val="28"/>
          <w:shd w:val="clear" w:color="auto" w:fill="FFFFFF"/>
        </w:rPr>
        <w:t>«С</w:t>
      </w:r>
      <w:r w:rsidRPr="00312421">
        <w:rPr>
          <w:rStyle w:val="af2"/>
          <w:sz w:val="28"/>
          <w:szCs w:val="28"/>
          <w:shd w:val="clear" w:color="auto" w:fill="FFFFFF"/>
        </w:rPr>
        <w:t>редняя  школа № 18» (город Ярославль),</w:t>
      </w:r>
      <w:r w:rsidRPr="00312421">
        <w:rPr>
          <w:b/>
          <w:sz w:val="28"/>
          <w:szCs w:val="28"/>
        </w:rPr>
        <w:t xml:space="preserve"> </w:t>
      </w:r>
      <w:r w:rsidRPr="00312421">
        <w:rPr>
          <w:rStyle w:val="af2"/>
          <w:sz w:val="28"/>
          <w:szCs w:val="28"/>
          <w:shd w:val="clear" w:color="auto" w:fill="FFFFFF"/>
        </w:rPr>
        <w:t>муниципального общеобразовательного учреждения гимназии № 8 им. Л.М. Марасиновой (городской округ город Рыбинск)</w:t>
      </w:r>
      <w:r w:rsidRPr="00312421">
        <w:rPr>
          <w:sz w:val="28"/>
          <w:szCs w:val="28"/>
        </w:rPr>
        <w:t>.</w:t>
      </w:r>
    </w:p>
    <w:p w14:paraId="62E00D96" w14:textId="77777777" w:rsidR="002E58DC" w:rsidRPr="00322514" w:rsidRDefault="002E58DC" w:rsidP="002E58DC">
      <w:pPr>
        <w:tabs>
          <w:tab w:val="left" w:pos="1134"/>
        </w:tabs>
        <w:ind w:right="-2"/>
        <w:jc w:val="both"/>
        <w:rPr>
          <w:rFonts w:cs="Times New Roman"/>
          <w:szCs w:val="28"/>
        </w:rPr>
      </w:pPr>
      <w:r w:rsidRPr="00322514">
        <w:rPr>
          <w:rFonts w:cs="Times New Roman"/>
          <w:szCs w:val="28"/>
        </w:rPr>
        <w:t>Проект «Ярославская математическая</w:t>
      </w:r>
      <w:r>
        <w:rPr>
          <w:rFonts w:cs="Times New Roman"/>
          <w:szCs w:val="28"/>
        </w:rPr>
        <w:t xml:space="preserve"> школа» реализуется в регионе с </w:t>
      </w:r>
      <w:r w:rsidRPr="00322514">
        <w:rPr>
          <w:rFonts w:cs="Times New Roman"/>
          <w:szCs w:val="28"/>
        </w:rPr>
        <w:t>2013</w:t>
      </w:r>
      <w:r>
        <w:rPr>
          <w:rFonts w:cs="Times New Roman"/>
          <w:szCs w:val="28"/>
        </w:rPr>
        <w:t> </w:t>
      </w:r>
      <w:r w:rsidRPr="00322514">
        <w:rPr>
          <w:rFonts w:cs="Times New Roman"/>
          <w:szCs w:val="28"/>
        </w:rPr>
        <w:t xml:space="preserve">года. </w:t>
      </w:r>
      <w:r>
        <w:rPr>
          <w:rFonts w:cs="Times New Roman"/>
          <w:szCs w:val="28"/>
        </w:rPr>
        <w:t>Ежегодно проводится не менее 4 учебно-тренировочных сборов по </w:t>
      </w:r>
      <w:r w:rsidRPr="00322514">
        <w:rPr>
          <w:rFonts w:cs="Times New Roman"/>
          <w:szCs w:val="28"/>
        </w:rPr>
        <w:t>подготовке школьников к мероприятиям регионального и всероссийского уровней</w:t>
      </w:r>
      <w:r>
        <w:rPr>
          <w:rFonts w:cs="Times New Roman"/>
          <w:szCs w:val="28"/>
        </w:rPr>
        <w:t>,</w:t>
      </w:r>
      <w:r w:rsidRPr="00322514">
        <w:rPr>
          <w:rFonts w:cs="Times New Roman"/>
          <w:szCs w:val="28"/>
        </w:rPr>
        <w:t xml:space="preserve"> 9 региональных мероприятий математической направленности с</w:t>
      </w:r>
      <w:r>
        <w:rPr>
          <w:rFonts w:cs="Times New Roman"/>
          <w:szCs w:val="28"/>
        </w:rPr>
        <w:t> </w:t>
      </w:r>
      <w:r w:rsidRPr="00322514">
        <w:rPr>
          <w:rFonts w:cs="Times New Roman"/>
          <w:szCs w:val="28"/>
        </w:rPr>
        <w:t xml:space="preserve">обучающимися </w:t>
      </w:r>
      <w:r>
        <w:rPr>
          <w:rFonts w:cs="Times New Roman"/>
          <w:szCs w:val="28"/>
        </w:rPr>
        <w:t xml:space="preserve">образовательных организаций </w:t>
      </w:r>
      <w:r w:rsidRPr="003C5FC1">
        <w:rPr>
          <w:rFonts w:cs="Times New Roman"/>
          <w:szCs w:val="28"/>
        </w:rPr>
        <w:t xml:space="preserve">Ярославской </w:t>
      </w:r>
      <w:r>
        <w:rPr>
          <w:rFonts w:cs="Times New Roman"/>
          <w:szCs w:val="28"/>
        </w:rPr>
        <w:t>области</w:t>
      </w:r>
      <w:r w:rsidRPr="00322514">
        <w:rPr>
          <w:rFonts w:cs="Times New Roman"/>
          <w:szCs w:val="28"/>
        </w:rPr>
        <w:t xml:space="preserve"> с</w:t>
      </w:r>
      <w:r>
        <w:rPr>
          <w:rFonts w:cs="Times New Roman"/>
          <w:szCs w:val="28"/>
        </w:rPr>
        <w:t> </w:t>
      </w:r>
      <w:r w:rsidRPr="00322514">
        <w:rPr>
          <w:rFonts w:cs="Times New Roman"/>
          <w:szCs w:val="28"/>
        </w:rPr>
        <w:t xml:space="preserve">общим количеством участников </w:t>
      </w:r>
      <w:r>
        <w:rPr>
          <w:rFonts w:cs="Times New Roman"/>
          <w:szCs w:val="28"/>
        </w:rPr>
        <w:t>около 6 000</w:t>
      </w:r>
      <w:r w:rsidRPr="00322514">
        <w:rPr>
          <w:rFonts w:cs="Times New Roman"/>
          <w:szCs w:val="28"/>
        </w:rPr>
        <w:t xml:space="preserve"> человек</w:t>
      </w:r>
      <w:r>
        <w:rPr>
          <w:rFonts w:cs="Times New Roman"/>
          <w:szCs w:val="28"/>
        </w:rPr>
        <w:t>: региональные</w:t>
      </w:r>
      <w:r w:rsidRPr="00322514">
        <w:rPr>
          <w:rFonts w:cs="Times New Roman"/>
          <w:szCs w:val="28"/>
        </w:rPr>
        <w:t xml:space="preserve"> этап</w:t>
      </w:r>
      <w:r>
        <w:rPr>
          <w:rFonts w:cs="Times New Roman"/>
          <w:szCs w:val="28"/>
        </w:rPr>
        <w:t>ы</w:t>
      </w:r>
      <w:r w:rsidRPr="00322514">
        <w:rPr>
          <w:rFonts w:cs="Times New Roman"/>
          <w:szCs w:val="28"/>
        </w:rPr>
        <w:t xml:space="preserve"> математической олимпиады имени Леонарда Эйлера, всероссийской олимпиады школьников по математике, открытая онлайн-игра по математике «Бонусы.Онлайн»; зимняя математическая школа</w:t>
      </w:r>
      <w:r>
        <w:rPr>
          <w:rFonts w:cs="Times New Roman"/>
          <w:szCs w:val="28"/>
        </w:rPr>
        <w:t>,</w:t>
      </w:r>
      <w:r w:rsidRPr="00322514">
        <w:rPr>
          <w:rFonts w:cs="Times New Roman"/>
          <w:szCs w:val="28"/>
        </w:rPr>
        <w:t xml:space="preserve"> личная устная олимпиада для обучающихся образовательных объ</w:t>
      </w:r>
      <w:r>
        <w:rPr>
          <w:rFonts w:cs="Times New Roman"/>
          <w:szCs w:val="28"/>
        </w:rPr>
        <w:t>единений Ярославской области по </w:t>
      </w:r>
      <w:r w:rsidRPr="00322514">
        <w:rPr>
          <w:rFonts w:cs="Times New Roman"/>
          <w:szCs w:val="28"/>
        </w:rPr>
        <w:t>математике, заключительный отборочный тур октябрьской математической образовательной программы Образовательного центра «Сириус»; летняя математическая школа в рамках летней образователь</w:t>
      </w:r>
      <w:r>
        <w:rPr>
          <w:rFonts w:cs="Times New Roman"/>
          <w:szCs w:val="28"/>
        </w:rPr>
        <w:t>ной школы «ОЛИМП»</w:t>
      </w:r>
      <w:r w:rsidRPr="00322514">
        <w:rPr>
          <w:rFonts w:cs="Times New Roman"/>
          <w:szCs w:val="28"/>
        </w:rPr>
        <w:t>, отборочный и заключительный туры региональной олимпиады школьников по математике (для обучающихся 5</w:t>
      </w:r>
      <w:r>
        <w:rPr>
          <w:rFonts w:cs="Times New Roman"/>
          <w:szCs w:val="28"/>
        </w:rPr>
        <w:t xml:space="preserve"> – </w:t>
      </w:r>
      <w:r w:rsidRPr="00322514">
        <w:rPr>
          <w:rFonts w:cs="Times New Roman"/>
          <w:szCs w:val="28"/>
        </w:rPr>
        <w:t>7</w:t>
      </w:r>
      <w:r>
        <w:rPr>
          <w:rFonts w:cs="Times New Roman"/>
          <w:szCs w:val="28"/>
        </w:rPr>
        <w:t> </w:t>
      </w:r>
      <w:r w:rsidRPr="00322514">
        <w:rPr>
          <w:rFonts w:cs="Times New Roman"/>
          <w:szCs w:val="28"/>
        </w:rPr>
        <w:t xml:space="preserve">классов). </w:t>
      </w:r>
      <w:r>
        <w:rPr>
          <w:rFonts w:cs="Times New Roman"/>
          <w:szCs w:val="28"/>
          <w:shd w:val="clear" w:color="auto" w:fill="FFFFFF"/>
        </w:rPr>
        <w:t xml:space="preserve">В 2023 году 82 </w:t>
      </w:r>
      <w:r w:rsidRPr="00322514">
        <w:rPr>
          <w:rFonts w:cs="Times New Roman"/>
          <w:szCs w:val="28"/>
          <w:shd w:val="clear" w:color="auto" w:fill="FFFFFF"/>
        </w:rPr>
        <w:t>обучающихся приняли участие в 12 престижных математических мероприятиях</w:t>
      </w:r>
      <w:r w:rsidRPr="00322514">
        <w:rPr>
          <w:rFonts w:cs="Times New Roman"/>
          <w:szCs w:val="28"/>
        </w:rPr>
        <w:t xml:space="preserve"> межрегионального, всероссийского и</w:t>
      </w:r>
      <w:r>
        <w:rPr>
          <w:rFonts w:cs="Times New Roman"/>
          <w:szCs w:val="28"/>
        </w:rPr>
        <w:t> </w:t>
      </w:r>
      <w:r w:rsidRPr="00322514">
        <w:rPr>
          <w:rFonts w:cs="Times New Roman"/>
          <w:szCs w:val="28"/>
        </w:rPr>
        <w:t>международного уровня</w:t>
      </w:r>
      <w:r w:rsidRPr="00322514">
        <w:rPr>
          <w:rFonts w:cs="Times New Roman"/>
          <w:szCs w:val="28"/>
          <w:shd w:val="clear" w:color="auto" w:fill="FFFFFF"/>
        </w:rPr>
        <w:t>: заключительный этап всероссийской</w:t>
      </w:r>
      <w:r>
        <w:rPr>
          <w:rFonts w:cs="Times New Roman"/>
          <w:szCs w:val="28"/>
          <w:shd w:val="clear" w:color="auto" w:fill="FFFFFF"/>
        </w:rPr>
        <w:t xml:space="preserve"> олимпиады школьников 2022/2023 </w:t>
      </w:r>
      <w:r w:rsidRPr="00322514">
        <w:rPr>
          <w:rFonts w:cs="Times New Roman"/>
          <w:szCs w:val="28"/>
          <w:shd w:val="clear" w:color="auto" w:fill="FFFFFF"/>
        </w:rPr>
        <w:t>учебного года по</w:t>
      </w:r>
      <w:r>
        <w:rPr>
          <w:rFonts w:cs="Times New Roman"/>
          <w:szCs w:val="28"/>
          <w:shd w:val="clear" w:color="auto" w:fill="FFFFFF"/>
        </w:rPr>
        <w:t xml:space="preserve"> математике,</w:t>
      </w:r>
      <w:r w:rsidRPr="00322514">
        <w:rPr>
          <w:rFonts w:cs="Times New Roman"/>
          <w:szCs w:val="28"/>
          <w:shd w:val="clear" w:color="auto" w:fill="FFFFFF"/>
        </w:rPr>
        <w:t xml:space="preserve"> Санкт-Петербургская олимпиада школьников по математике для обучающихся</w:t>
      </w:r>
      <w:r>
        <w:rPr>
          <w:rFonts w:cs="Times New Roman"/>
          <w:szCs w:val="28"/>
        </w:rPr>
        <w:t xml:space="preserve"> 6 – 8 классов,</w:t>
      </w:r>
      <w:r w:rsidRPr="00322514">
        <w:rPr>
          <w:rFonts w:cs="Times New Roman"/>
          <w:szCs w:val="28"/>
        </w:rPr>
        <w:t xml:space="preserve"> </w:t>
      </w:r>
      <w:r w:rsidRPr="00322514">
        <w:rPr>
          <w:rFonts w:cs="Times New Roman"/>
          <w:szCs w:val="28"/>
          <w:shd w:val="clear" w:color="auto" w:fill="FFFFFF"/>
        </w:rPr>
        <w:t>Санкт-Петербургская олимпиада школьников по математике для обучающихся</w:t>
      </w:r>
      <w:r>
        <w:rPr>
          <w:rFonts w:cs="Times New Roman"/>
          <w:szCs w:val="28"/>
        </w:rPr>
        <w:t xml:space="preserve"> 9 – 11 классов,</w:t>
      </w:r>
      <w:r w:rsidRPr="00322514">
        <w:rPr>
          <w:rFonts w:cs="Times New Roman"/>
          <w:szCs w:val="28"/>
        </w:rPr>
        <w:t xml:space="preserve"> заключительный этап математической олимпиады </w:t>
      </w:r>
      <w:r w:rsidRPr="00D701F9">
        <w:rPr>
          <w:rFonts w:cs="Times New Roman"/>
          <w:szCs w:val="28"/>
        </w:rPr>
        <w:t xml:space="preserve">имени Леонарда Эйлера, </w:t>
      </w:r>
      <w:r w:rsidRPr="00D701F9">
        <w:rPr>
          <w:rFonts w:cs="Times New Roman"/>
          <w:szCs w:val="28"/>
          <w:shd w:val="clear" w:color="auto" w:fill="FFFFFF"/>
        </w:rPr>
        <w:t>XXVI</w:t>
      </w:r>
      <w:r w:rsidRPr="00D701F9">
        <w:rPr>
          <w:rFonts w:cs="Times New Roman"/>
          <w:szCs w:val="28"/>
          <w:shd w:val="clear" w:color="auto" w:fill="FFFFFF"/>
          <w:lang w:val="en-US"/>
        </w:rPr>
        <w:t>II</w:t>
      </w:r>
      <w:r w:rsidRPr="00D701F9">
        <w:rPr>
          <w:rFonts w:cs="Times New Roman"/>
          <w:szCs w:val="28"/>
          <w:shd w:val="clear" w:color="auto" w:fill="FFFFFF"/>
        </w:rPr>
        <w:t xml:space="preserve"> турнир математических боев имени А.П. Савина (г. Кострома),</w:t>
      </w:r>
      <w:r w:rsidRPr="00D701F9">
        <w:rPr>
          <w:rFonts w:cs="Times New Roman"/>
          <w:szCs w:val="28"/>
        </w:rPr>
        <w:t xml:space="preserve"> Уральский турнир юных математиков (г. Калуга),</w:t>
      </w:r>
      <w:r w:rsidRPr="00D701F9">
        <w:rPr>
          <w:rFonts w:cs="Times New Roman"/>
          <w:szCs w:val="28"/>
          <w:shd w:val="clear" w:color="auto" w:fill="FFFFFF"/>
        </w:rPr>
        <w:t xml:space="preserve"> </w:t>
      </w:r>
      <w:hyperlink r:id="rId22" w:history="1">
        <w:r w:rsidRPr="00D701F9">
          <w:rPr>
            <w:rStyle w:val="af3"/>
            <w:rFonts w:cs="Times New Roman"/>
            <w:szCs w:val="28"/>
          </w:rPr>
          <w:t>XXV</w:t>
        </w:r>
        <w:r w:rsidRPr="00D701F9">
          <w:rPr>
            <w:rStyle w:val="af3"/>
            <w:rFonts w:cs="Times New Roman"/>
            <w:szCs w:val="28"/>
            <w:lang w:val="en-US"/>
          </w:rPr>
          <w:t>I</w:t>
        </w:r>
        <w:r>
          <w:rPr>
            <w:rStyle w:val="af3"/>
            <w:rFonts w:cs="Times New Roman"/>
            <w:szCs w:val="28"/>
          </w:rPr>
          <w:t> </w:t>
        </w:r>
        <w:r w:rsidRPr="00D701F9">
          <w:rPr>
            <w:rStyle w:val="af3"/>
            <w:rFonts w:cs="Times New Roman"/>
            <w:szCs w:val="28"/>
          </w:rPr>
          <w:t>Международный математический турнир старшеклассников «Кубок памяти А.Н. Колмогорова»</w:t>
        </w:r>
      </w:hyperlink>
      <w:r w:rsidRPr="00D701F9">
        <w:rPr>
          <w:rFonts w:cs="Times New Roman"/>
          <w:szCs w:val="28"/>
        </w:rPr>
        <w:t xml:space="preserve"> (г. Псков), Китайская национальная олимпиада </w:t>
      </w:r>
      <w:r>
        <w:rPr>
          <w:rFonts w:cs="Times New Roman"/>
          <w:szCs w:val="28"/>
        </w:rPr>
        <w:t>по математике,</w:t>
      </w:r>
      <w:r w:rsidRPr="00322514">
        <w:rPr>
          <w:rFonts w:cs="Times New Roman"/>
          <w:szCs w:val="28"/>
        </w:rPr>
        <w:t xml:space="preserve"> </w:t>
      </w:r>
      <w:r w:rsidRPr="00322514">
        <w:rPr>
          <w:rFonts w:cs="Times New Roman"/>
          <w:szCs w:val="28"/>
          <w:shd w:val="clear" w:color="auto" w:fill="FFFFFF"/>
        </w:rPr>
        <w:t>XIX олимпиад</w:t>
      </w:r>
      <w:r>
        <w:rPr>
          <w:rFonts w:cs="Times New Roman"/>
          <w:szCs w:val="28"/>
          <w:shd w:val="clear" w:color="auto" w:fill="FFFFFF"/>
        </w:rPr>
        <w:t>а</w:t>
      </w:r>
      <w:r w:rsidRPr="00322514">
        <w:rPr>
          <w:rFonts w:cs="Times New Roman"/>
          <w:szCs w:val="28"/>
          <w:shd w:val="clear" w:color="auto" w:fill="FFFFFF"/>
        </w:rPr>
        <w:t xml:space="preserve"> по геометрии и</w:t>
      </w:r>
      <w:r>
        <w:rPr>
          <w:rFonts w:cs="Times New Roman"/>
          <w:szCs w:val="28"/>
          <w:shd w:val="clear" w:color="auto" w:fill="FFFFFF"/>
        </w:rPr>
        <w:t>мени И.Ф. Шарыгина,</w:t>
      </w:r>
      <w:r w:rsidRPr="00322514">
        <w:rPr>
          <w:rFonts w:cs="Times New Roman"/>
          <w:szCs w:val="28"/>
          <w:shd w:val="clear" w:color="auto" w:fill="FFFFFF"/>
        </w:rPr>
        <w:t xml:space="preserve"> </w:t>
      </w:r>
      <w:r w:rsidRPr="00322514">
        <w:rPr>
          <w:rFonts w:cs="Times New Roman"/>
          <w:szCs w:val="28"/>
        </w:rPr>
        <w:t>образовательная математическая программа в Образовательном центре «Сириус», интенсивная профильная программа по математике и</w:t>
      </w:r>
      <w:r>
        <w:rPr>
          <w:rFonts w:cs="Times New Roman"/>
          <w:szCs w:val="28"/>
        </w:rPr>
        <w:t> </w:t>
      </w:r>
      <w:r w:rsidRPr="00322514">
        <w:rPr>
          <w:rFonts w:cs="Times New Roman"/>
          <w:szCs w:val="28"/>
        </w:rPr>
        <w:t>информатике «Январская</w:t>
      </w:r>
      <w:r>
        <w:rPr>
          <w:rFonts w:cs="Times New Roman"/>
          <w:szCs w:val="28"/>
        </w:rPr>
        <w:t xml:space="preserve"> научная школа</w:t>
      </w:r>
      <w:r w:rsidRPr="00322514">
        <w:rPr>
          <w:rFonts w:cs="Times New Roman"/>
          <w:szCs w:val="28"/>
        </w:rPr>
        <w:t xml:space="preserve"> по математике и</w:t>
      </w:r>
      <w:r>
        <w:rPr>
          <w:rFonts w:cs="Times New Roman"/>
          <w:szCs w:val="28"/>
        </w:rPr>
        <w:t> программированию»,</w:t>
      </w:r>
      <w:r w:rsidRPr="00322514">
        <w:rPr>
          <w:rFonts w:cs="Times New Roman"/>
          <w:szCs w:val="28"/>
        </w:rPr>
        <w:t xml:space="preserve"> образовательная математическая программа в Образовательном центре «Сириус», математическая </w:t>
      </w:r>
      <w:r>
        <w:rPr>
          <w:rFonts w:cs="Times New Roman"/>
          <w:szCs w:val="28"/>
        </w:rPr>
        <w:t>школа имени Леонарда Эйлера,</w:t>
      </w:r>
      <w:r w:rsidRPr="00322514">
        <w:rPr>
          <w:rFonts w:cs="Times New Roman"/>
          <w:szCs w:val="28"/>
        </w:rPr>
        <w:t xml:space="preserve"> образовател</w:t>
      </w:r>
      <w:r>
        <w:rPr>
          <w:rFonts w:cs="Times New Roman"/>
          <w:szCs w:val="28"/>
        </w:rPr>
        <w:t xml:space="preserve">ьная математическая программа в </w:t>
      </w:r>
      <w:r w:rsidRPr="00322514">
        <w:rPr>
          <w:rFonts w:cs="Times New Roman"/>
          <w:szCs w:val="28"/>
        </w:rPr>
        <w:t>Образовательном центре «Сириус», октябрьская математическая образователь</w:t>
      </w:r>
      <w:r>
        <w:rPr>
          <w:rFonts w:cs="Times New Roman"/>
          <w:szCs w:val="28"/>
        </w:rPr>
        <w:t>ная программа в Образовательном центре «Сириус»</w:t>
      </w:r>
      <w:r w:rsidRPr="00322514">
        <w:rPr>
          <w:rFonts w:cs="Times New Roman"/>
          <w:szCs w:val="28"/>
        </w:rPr>
        <w:t>.</w:t>
      </w:r>
    </w:p>
    <w:p w14:paraId="4876113A" w14:textId="77777777" w:rsidR="002E58DC" w:rsidRPr="00017B1C" w:rsidRDefault="002E58DC" w:rsidP="002E58DC">
      <w:pPr>
        <w:tabs>
          <w:tab w:val="left" w:pos="1134"/>
        </w:tabs>
        <w:ind w:right="-2"/>
        <w:jc w:val="both"/>
        <w:rPr>
          <w:rFonts w:cs="Times New Roman"/>
          <w:szCs w:val="28"/>
        </w:rPr>
      </w:pPr>
      <w:r w:rsidRPr="00322514">
        <w:rPr>
          <w:rFonts w:cs="Times New Roman"/>
          <w:szCs w:val="28"/>
        </w:rPr>
        <w:t xml:space="preserve">Наивысшим достижением ярославских школьников в области математики </w:t>
      </w:r>
      <w:r>
        <w:rPr>
          <w:rFonts w:cs="Times New Roman"/>
          <w:szCs w:val="28"/>
        </w:rPr>
        <w:t xml:space="preserve">в </w:t>
      </w:r>
      <w:r w:rsidRPr="00322514">
        <w:rPr>
          <w:rFonts w:cs="Times New Roman"/>
          <w:szCs w:val="28"/>
        </w:rPr>
        <w:t>2023 год</w:t>
      </w:r>
      <w:r>
        <w:rPr>
          <w:rFonts w:cs="Times New Roman"/>
          <w:szCs w:val="28"/>
        </w:rPr>
        <w:t>у</w:t>
      </w:r>
      <w:r w:rsidRPr="00322514">
        <w:rPr>
          <w:rFonts w:cs="Times New Roman"/>
          <w:szCs w:val="28"/>
        </w:rPr>
        <w:t xml:space="preserve"> </w:t>
      </w:r>
      <w:r>
        <w:rPr>
          <w:rFonts w:cs="Times New Roman"/>
          <w:szCs w:val="28"/>
        </w:rPr>
        <w:t>является</w:t>
      </w:r>
      <w:r w:rsidRPr="00322514">
        <w:rPr>
          <w:rFonts w:cs="Times New Roman"/>
          <w:szCs w:val="28"/>
        </w:rPr>
        <w:t xml:space="preserve"> золотая медаль на Китайской национальной олимпиаде по матем</w:t>
      </w:r>
      <w:r>
        <w:rPr>
          <w:rFonts w:cs="Times New Roman"/>
          <w:szCs w:val="28"/>
        </w:rPr>
        <w:t>атике, что стало результатом прежде всего труда ребенка и поддержки родителей, а также эффективного взаимодействия и </w:t>
      </w:r>
      <w:r w:rsidRPr="00017B1C">
        <w:rPr>
          <w:rFonts w:cs="Times New Roman"/>
          <w:szCs w:val="28"/>
        </w:rPr>
        <w:t xml:space="preserve">сотрудничества министерства образования Ярославской области, </w:t>
      </w:r>
      <w:r w:rsidRPr="009C55C8">
        <w:rPr>
          <w:szCs w:val="28"/>
        </w:rPr>
        <w:t xml:space="preserve"> </w:t>
      </w:r>
      <w:r w:rsidRPr="00312421">
        <w:rPr>
          <w:bCs/>
          <w:szCs w:val="28"/>
        </w:rPr>
        <w:t>государственного общеобразовательного</w:t>
      </w:r>
      <w:r>
        <w:rPr>
          <w:bCs/>
          <w:szCs w:val="28"/>
        </w:rPr>
        <w:t xml:space="preserve"> учреждения Ярославской области </w:t>
      </w:r>
      <w:r w:rsidRPr="00312421">
        <w:rPr>
          <w:szCs w:val="28"/>
        </w:rPr>
        <w:t>«</w:t>
      </w:r>
      <w:hyperlink r:id="rId23" w:history="1">
        <w:r w:rsidRPr="00312421">
          <w:rPr>
            <w:rStyle w:val="af3"/>
            <w:szCs w:val="28"/>
          </w:rPr>
          <w:t>Средняя школа № 33 имени Карла Маркса с углубленным изучением математики</w:t>
        </w:r>
      </w:hyperlink>
      <w:r>
        <w:rPr>
          <w:rStyle w:val="af3"/>
          <w:szCs w:val="28"/>
        </w:rPr>
        <w:t xml:space="preserve">», </w:t>
      </w:r>
      <w:r w:rsidRPr="00312421">
        <w:rPr>
          <w:rFonts w:cs="Times New Roman"/>
          <w:szCs w:val="28"/>
        </w:rPr>
        <w:t xml:space="preserve">ГОУ ДО ЯО ЯРИОЦ «Новая школа», ФГБОУ ВО </w:t>
      </w:r>
      <w:r w:rsidRPr="00312421">
        <w:rPr>
          <w:rFonts w:cs="Times New Roman"/>
          <w:szCs w:val="28"/>
          <w:lang w:eastAsia="ru-RU"/>
        </w:rPr>
        <w:t>«Ярославский государственный университет им. П.Г. Демидова»</w:t>
      </w:r>
      <w:r w:rsidRPr="00312421">
        <w:rPr>
          <w:rFonts w:cs="Times New Roman"/>
          <w:szCs w:val="28"/>
        </w:rPr>
        <w:t>.</w:t>
      </w:r>
      <w:r>
        <w:rPr>
          <w:rFonts w:cs="Times New Roman"/>
          <w:szCs w:val="28"/>
        </w:rPr>
        <w:t xml:space="preserve"> </w:t>
      </w:r>
    </w:p>
    <w:p w14:paraId="747FC0D3" w14:textId="77777777" w:rsidR="002E58DC" w:rsidRPr="00322514" w:rsidRDefault="002E58DC" w:rsidP="002E58DC">
      <w:pPr>
        <w:tabs>
          <w:tab w:val="left" w:pos="1134"/>
          <w:tab w:val="left" w:pos="5387"/>
        </w:tabs>
        <w:ind w:right="-2"/>
        <w:jc w:val="both"/>
        <w:rPr>
          <w:rFonts w:cs="Times New Roman"/>
          <w:szCs w:val="28"/>
        </w:rPr>
      </w:pPr>
      <w:r w:rsidRPr="00322514">
        <w:rPr>
          <w:rFonts w:cs="Times New Roman"/>
          <w:szCs w:val="28"/>
        </w:rPr>
        <w:t>В Ярославской области реализуютс</w:t>
      </w:r>
      <w:r>
        <w:rPr>
          <w:rFonts w:cs="Times New Roman"/>
          <w:szCs w:val="28"/>
        </w:rPr>
        <w:t>я образовательные программы для </w:t>
      </w:r>
      <w:r w:rsidRPr="00322514">
        <w:rPr>
          <w:rFonts w:cs="Times New Roman"/>
          <w:szCs w:val="28"/>
        </w:rPr>
        <w:t>обучающихся, ориентированных на получение профильного профессионального образования и дальнейшую работу в инновационном секторе фармацевтической отрасли, в рамках регионального образовательного проекта «ФАРМСТАРТ»</w:t>
      </w:r>
      <w:r>
        <w:rPr>
          <w:rFonts w:cs="Times New Roman"/>
          <w:szCs w:val="28"/>
        </w:rPr>
        <w:t>, п</w:t>
      </w:r>
      <w:r w:rsidRPr="00322514">
        <w:rPr>
          <w:rFonts w:cs="Times New Roman"/>
          <w:szCs w:val="28"/>
        </w:rPr>
        <w:t>редставля</w:t>
      </w:r>
      <w:r>
        <w:rPr>
          <w:rFonts w:cs="Times New Roman"/>
          <w:szCs w:val="28"/>
        </w:rPr>
        <w:t>ющего</w:t>
      </w:r>
      <w:r w:rsidRPr="00322514">
        <w:rPr>
          <w:rFonts w:cs="Times New Roman"/>
          <w:szCs w:val="28"/>
        </w:rPr>
        <w:t xml:space="preserve"> собой комплекс образовательных программ (мероприятий) для обучающихся различных возрастных категорий (2</w:t>
      </w:r>
      <w:r>
        <w:rPr>
          <w:rFonts w:cs="Times New Roman"/>
          <w:szCs w:val="28"/>
        </w:rPr>
        <w:t xml:space="preserve"> – </w:t>
      </w:r>
      <w:r w:rsidRPr="00322514">
        <w:rPr>
          <w:rFonts w:cs="Times New Roman"/>
          <w:szCs w:val="28"/>
        </w:rPr>
        <w:t>10 классов)</w:t>
      </w:r>
      <w:r>
        <w:rPr>
          <w:rFonts w:cs="Times New Roman"/>
          <w:szCs w:val="28"/>
        </w:rPr>
        <w:t xml:space="preserve"> и разного уровня подготовки по </w:t>
      </w:r>
      <w:r w:rsidRPr="00322514">
        <w:rPr>
          <w:rFonts w:cs="Times New Roman"/>
          <w:szCs w:val="28"/>
        </w:rPr>
        <w:t>предметам естественно</w:t>
      </w:r>
      <w:r>
        <w:rPr>
          <w:rFonts w:cs="Times New Roman"/>
          <w:szCs w:val="28"/>
        </w:rPr>
        <w:t>-</w:t>
      </w:r>
      <w:r w:rsidRPr="00322514">
        <w:rPr>
          <w:rFonts w:cs="Times New Roman"/>
          <w:szCs w:val="28"/>
        </w:rPr>
        <w:t xml:space="preserve">научной направленности, в том числе </w:t>
      </w:r>
      <w:r w:rsidRPr="000B16AB">
        <w:rPr>
          <w:rFonts w:cs="Times New Roman"/>
          <w:szCs w:val="28"/>
        </w:rPr>
        <w:t xml:space="preserve">для обучающихся </w:t>
      </w:r>
      <w:r w:rsidRPr="00322514">
        <w:rPr>
          <w:rFonts w:cs="Times New Roman"/>
          <w:szCs w:val="28"/>
        </w:rPr>
        <w:t xml:space="preserve">с признаками одаренности в области химико-биологических дисциплин, а также учителей химии и биологии образовательных организаций Ярославской области. </w:t>
      </w:r>
      <w:r>
        <w:rPr>
          <w:rFonts w:cs="Times New Roman"/>
          <w:szCs w:val="28"/>
        </w:rPr>
        <w:t xml:space="preserve">В </w:t>
      </w:r>
      <w:r w:rsidRPr="00322514">
        <w:rPr>
          <w:rFonts w:cs="Times New Roman"/>
          <w:szCs w:val="28"/>
        </w:rPr>
        <w:t>2023</w:t>
      </w:r>
      <w:r>
        <w:rPr>
          <w:rFonts w:cs="Times New Roman"/>
          <w:szCs w:val="28"/>
        </w:rPr>
        <w:t> </w:t>
      </w:r>
      <w:r w:rsidRPr="00322514">
        <w:rPr>
          <w:rFonts w:cs="Times New Roman"/>
          <w:szCs w:val="28"/>
        </w:rPr>
        <w:t>году общее количество участников проекта составило более</w:t>
      </w:r>
      <w:r>
        <w:rPr>
          <w:rFonts w:cs="Times New Roman"/>
          <w:szCs w:val="28"/>
        </w:rPr>
        <w:t xml:space="preserve"> 1000 </w:t>
      </w:r>
      <w:r w:rsidRPr="00322514">
        <w:rPr>
          <w:rFonts w:cs="Times New Roman"/>
          <w:szCs w:val="28"/>
        </w:rPr>
        <w:t>человек. К традиционным мероприятиям, таким как тематический фестиваль для младших школьников, турнир биологических боев для обучающихся 7</w:t>
      </w:r>
      <w:r>
        <w:rPr>
          <w:rFonts w:cs="Times New Roman"/>
          <w:szCs w:val="28"/>
        </w:rPr>
        <w:t xml:space="preserve"> – </w:t>
      </w:r>
      <w:r w:rsidRPr="00322514">
        <w:rPr>
          <w:rFonts w:cs="Times New Roman"/>
          <w:szCs w:val="28"/>
        </w:rPr>
        <w:t>8</w:t>
      </w:r>
      <w:r>
        <w:rPr>
          <w:rFonts w:cs="Times New Roman"/>
          <w:szCs w:val="28"/>
        </w:rPr>
        <w:t> </w:t>
      </w:r>
      <w:r w:rsidRPr="00322514">
        <w:rPr>
          <w:rFonts w:cs="Times New Roman"/>
          <w:szCs w:val="28"/>
        </w:rPr>
        <w:t>классов,</w:t>
      </w:r>
      <w:r>
        <w:rPr>
          <w:rFonts w:cs="Times New Roman"/>
          <w:szCs w:val="28"/>
        </w:rPr>
        <w:t xml:space="preserve"> фармацевтическая олимпиада для </w:t>
      </w:r>
      <w:r w:rsidRPr="00322514">
        <w:rPr>
          <w:rFonts w:cs="Times New Roman"/>
          <w:szCs w:val="28"/>
        </w:rPr>
        <w:t>обучающихся 9</w:t>
      </w:r>
      <w:r>
        <w:rPr>
          <w:rFonts w:cs="Times New Roman"/>
          <w:szCs w:val="28"/>
        </w:rPr>
        <w:t xml:space="preserve"> – </w:t>
      </w:r>
      <w:r w:rsidRPr="00322514">
        <w:rPr>
          <w:rFonts w:cs="Times New Roman"/>
          <w:szCs w:val="28"/>
        </w:rPr>
        <w:t>10 классов, п</w:t>
      </w:r>
      <w:r>
        <w:rPr>
          <w:rFonts w:cs="Times New Roman"/>
          <w:szCs w:val="28"/>
        </w:rPr>
        <w:t xml:space="preserve">рофориентационные экскурсии для </w:t>
      </w:r>
      <w:r w:rsidRPr="00322514">
        <w:rPr>
          <w:rFonts w:cs="Times New Roman"/>
          <w:szCs w:val="28"/>
        </w:rPr>
        <w:t>обучающихся 6</w:t>
      </w:r>
      <w:r>
        <w:rPr>
          <w:rFonts w:cs="Times New Roman"/>
          <w:szCs w:val="28"/>
        </w:rPr>
        <w:t xml:space="preserve"> – </w:t>
      </w:r>
      <w:r w:rsidRPr="00322514">
        <w:rPr>
          <w:rFonts w:cs="Times New Roman"/>
          <w:szCs w:val="28"/>
        </w:rPr>
        <w:t>9 классов, присоединил</w:t>
      </w:r>
      <w:r>
        <w:rPr>
          <w:rFonts w:cs="Times New Roman"/>
          <w:szCs w:val="28"/>
        </w:rPr>
        <w:t xml:space="preserve">ось новое мероприятие – квест «Ты </w:t>
      </w:r>
      <w:r w:rsidRPr="00322514">
        <w:rPr>
          <w:rFonts w:cs="Times New Roman"/>
          <w:szCs w:val="28"/>
        </w:rPr>
        <w:t>в</w:t>
      </w:r>
      <w:r>
        <w:rPr>
          <w:rFonts w:cs="Times New Roman"/>
          <w:szCs w:val="28"/>
        </w:rPr>
        <w:t xml:space="preserve"> </w:t>
      </w:r>
      <w:r w:rsidRPr="00322514">
        <w:rPr>
          <w:rFonts w:cs="Times New Roman"/>
          <w:szCs w:val="28"/>
        </w:rPr>
        <w:t>ФАРМате» для обучающихся 11 классов.</w:t>
      </w:r>
    </w:p>
    <w:p w14:paraId="641547ED" w14:textId="77777777" w:rsidR="002E58DC" w:rsidRDefault="002E58DC" w:rsidP="002E58DC">
      <w:pPr>
        <w:tabs>
          <w:tab w:val="left" w:pos="1134"/>
          <w:tab w:val="left" w:pos="5387"/>
        </w:tabs>
        <w:ind w:right="-2"/>
        <w:jc w:val="both"/>
        <w:rPr>
          <w:rFonts w:cs="Times New Roman"/>
          <w:szCs w:val="28"/>
        </w:rPr>
      </w:pPr>
      <w:r w:rsidRPr="00322514">
        <w:rPr>
          <w:rFonts w:cs="Times New Roman"/>
          <w:szCs w:val="28"/>
        </w:rPr>
        <w:t xml:space="preserve">Региональный проект «Умники и </w:t>
      </w:r>
      <w:r>
        <w:rPr>
          <w:rFonts w:cs="Times New Roman"/>
          <w:szCs w:val="28"/>
        </w:rPr>
        <w:t>умницы Ярославии» реализуется с </w:t>
      </w:r>
      <w:r w:rsidRPr="00322514">
        <w:rPr>
          <w:rFonts w:cs="Times New Roman"/>
          <w:szCs w:val="28"/>
        </w:rPr>
        <w:t xml:space="preserve">2013 года в целях выявления, сопровождения и поддержки одаренных обучающихся, ориентированных на изучение предметов гуманитарного цикла. </w:t>
      </w:r>
      <w:r>
        <w:t xml:space="preserve">Системообразующим мероприятием </w:t>
      </w:r>
      <w:r w:rsidRPr="00EE0E6E">
        <w:t xml:space="preserve">регионального проекта «Умники и умницы Ярославии» выступает одноименная региональная олимпиада школьников. </w:t>
      </w:r>
      <w:r w:rsidRPr="00EE0E6E">
        <w:rPr>
          <w:rFonts w:cs="Times New Roman"/>
          <w:szCs w:val="28"/>
        </w:rPr>
        <w:t>В 2024 году в двенадцатом сезоне региональной олимпиады</w:t>
      </w:r>
      <w:r>
        <w:rPr>
          <w:rFonts w:cs="Times New Roman"/>
          <w:szCs w:val="28"/>
        </w:rPr>
        <w:t xml:space="preserve"> школьников</w:t>
      </w:r>
      <w:r w:rsidRPr="00EE0E6E">
        <w:rPr>
          <w:rFonts w:cs="Times New Roman"/>
          <w:szCs w:val="28"/>
        </w:rPr>
        <w:t xml:space="preserve"> «Умники и умницы Ярославии» приняли участие 53</w:t>
      </w:r>
      <w:r>
        <w:rPr>
          <w:rFonts w:cs="Times New Roman"/>
          <w:szCs w:val="28"/>
        </w:rPr>
        <w:t> </w:t>
      </w:r>
      <w:r w:rsidRPr="00EE0E6E">
        <w:rPr>
          <w:rFonts w:cs="Times New Roman"/>
          <w:szCs w:val="28"/>
        </w:rPr>
        <w:t>десятиклассника. Команда Ярославской области ежегодно принимает участие во Всероссийской</w:t>
      </w:r>
      <w:r>
        <w:rPr>
          <w:rFonts w:cs="Times New Roman"/>
          <w:szCs w:val="28"/>
        </w:rPr>
        <w:t xml:space="preserve"> телевизионной гуманитарной олимпиаде школьников «Умницы и умники»</w:t>
      </w:r>
      <w:r w:rsidRPr="00322514">
        <w:rPr>
          <w:rFonts w:cs="Times New Roman"/>
          <w:szCs w:val="28"/>
        </w:rPr>
        <w:t xml:space="preserve">, которую проводит федеральное государственное автономное </w:t>
      </w:r>
      <w:r w:rsidRPr="007876FA">
        <w:rPr>
          <w:rFonts w:cs="Times New Roman"/>
          <w:szCs w:val="28"/>
        </w:rPr>
        <w:t>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 На протяжении последних девяти</w:t>
      </w:r>
      <w:r>
        <w:rPr>
          <w:rFonts w:cs="Times New Roman"/>
          <w:szCs w:val="28"/>
        </w:rPr>
        <w:t xml:space="preserve"> лет участники из </w:t>
      </w:r>
      <w:r w:rsidRPr="00322514">
        <w:rPr>
          <w:rFonts w:cs="Times New Roman"/>
          <w:szCs w:val="28"/>
        </w:rPr>
        <w:t>Ярославской области становятся побе</w:t>
      </w:r>
      <w:r>
        <w:rPr>
          <w:rFonts w:cs="Times New Roman"/>
          <w:szCs w:val="28"/>
        </w:rPr>
        <w:t>дителями</w:t>
      </w:r>
      <w:r w:rsidRPr="00F06FE4">
        <w:rPr>
          <w:rFonts w:cs="Times New Roman"/>
          <w:szCs w:val="28"/>
        </w:rPr>
        <w:t xml:space="preserve"> </w:t>
      </w:r>
      <w:r w:rsidRPr="00EE0E6E">
        <w:rPr>
          <w:rFonts w:cs="Times New Roman"/>
          <w:szCs w:val="28"/>
        </w:rPr>
        <w:t>Всероссийской</w:t>
      </w:r>
      <w:r>
        <w:rPr>
          <w:rFonts w:cs="Times New Roman"/>
          <w:szCs w:val="28"/>
        </w:rPr>
        <w:t xml:space="preserve"> телевизионной гуманитарной олимпиады школьников «Умницы и умники». </w:t>
      </w:r>
    </w:p>
    <w:p w14:paraId="1F7530E2" w14:textId="77777777" w:rsidR="002E58DC" w:rsidRPr="00322514" w:rsidRDefault="002E58DC" w:rsidP="002E58DC">
      <w:pPr>
        <w:shd w:val="clear" w:color="auto" w:fill="FFFFFF"/>
        <w:ind w:firstLine="708"/>
        <w:jc w:val="both"/>
        <w:rPr>
          <w:rFonts w:cs="Times New Roman"/>
          <w:szCs w:val="28"/>
        </w:rPr>
      </w:pPr>
      <w:r w:rsidRPr="00322514">
        <w:rPr>
          <w:rFonts w:cs="Times New Roman"/>
          <w:szCs w:val="28"/>
        </w:rPr>
        <w:t>Особое место в списке интеллекту</w:t>
      </w:r>
      <w:r>
        <w:rPr>
          <w:rFonts w:cs="Times New Roman"/>
          <w:szCs w:val="28"/>
        </w:rPr>
        <w:t>альных состязаний в сфере работы</w:t>
      </w:r>
      <w:r w:rsidRPr="002B2750">
        <w:rPr>
          <w:rFonts w:cs="Times New Roman"/>
          <w:szCs w:val="28"/>
        </w:rPr>
        <w:t xml:space="preserve"> </w:t>
      </w:r>
      <w:r w:rsidRPr="00322514">
        <w:rPr>
          <w:rFonts w:cs="Times New Roman"/>
          <w:szCs w:val="28"/>
        </w:rPr>
        <w:t>с</w:t>
      </w:r>
      <w:r>
        <w:rPr>
          <w:rFonts w:cs="Times New Roman"/>
          <w:szCs w:val="28"/>
        </w:rPr>
        <w:t> </w:t>
      </w:r>
      <w:r w:rsidRPr="00322514">
        <w:rPr>
          <w:rFonts w:cs="Times New Roman"/>
          <w:szCs w:val="28"/>
        </w:rPr>
        <w:t xml:space="preserve">талантливыми школьниками занимает всероссийская </w:t>
      </w:r>
      <w:r>
        <w:rPr>
          <w:rFonts w:cs="Times New Roman"/>
          <w:szCs w:val="28"/>
        </w:rPr>
        <w:t xml:space="preserve">олимпиада </w:t>
      </w:r>
      <w:r w:rsidRPr="00322514">
        <w:rPr>
          <w:rFonts w:cs="Times New Roman"/>
          <w:szCs w:val="28"/>
        </w:rPr>
        <w:t>школьников, которая проводится в регионе по всем 24 общеобразовательным предметам. Ежегодно в школьном этапе олимпиады принимает более 50</w:t>
      </w:r>
      <w:r>
        <w:rPr>
          <w:rFonts w:cs="Times New Roman"/>
          <w:szCs w:val="28"/>
        </w:rPr>
        <w:t> процентов</w:t>
      </w:r>
      <w:r w:rsidRPr="00322514">
        <w:rPr>
          <w:rFonts w:cs="Times New Roman"/>
          <w:szCs w:val="28"/>
        </w:rPr>
        <w:t xml:space="preserve"> обучающихся 4</w:t>
      </w:r>
      <w:r>
        <w:rPr>
          <w:rFonts w:cs="Times New Roman"/>
          <w:szCs w:val="28"/>
        </w:rPr>
        <w:t xml:space="preserve"> – </w:t>
      </w:r>
      <w:r w:rsidRPr="00322514">
        <w:rPr>
          <w:rFonts w:cs="Times New Roman"/>
          <w:szCs w:val="28"/>
        </w:rPr>
        <w:t>11 классов общ</w:t>
      </w:r>
      <w:r>
        <w:rPr>
          <w:rFonts w:cs="Times New Roman"/>
          <w:szCs w:val="28"/>
        </w:rPr>
        <w:t xml:space="preserve">еобразовательных организаций. За три последних года в ее </w:t>
      </w:r>
      <w:r w:rsidRPr="00322514">
        <w:rPr>
          <w:rFonts w:cs="Times New Roman"/>
          <w:szCs w:val="28"/>
        </w:rPr>
        <w:t>регионал</w:t>
      </w:r>
      <w:r>
        <w:rPr>
          <w:rFonts w:cs="Times New Roman"/>
          <w:szCs w:val="28"/>
        </w:rPr>
        <w:t>ьном этапе приняли участие 5138 </w:t>
      </w:r>
      <w:r w:rsidRPr="00322514">
        <w:rPr>
          <w:rFonts w:cs="Times New Roman"/>
          <w:szCs w:val="28"/>
        </w:rPr>
        <w:t>школьников 9</w:t>
      </w:r>
      <w:r>
        <w:rPr>
          <w:rFonts w:cs="Times New Roman"/>
          <w:szCs w:val="28"/>
        </w:rPr>
        <w:t xml:space="preserve"> – </w:t>
      </w:r>
      <w:r w:rsidRPr="00322514">
        <w:rPr>
          <w:rFonts w:cs="Times New Roman"/>
          <w:szCs w:val="28"/>
        </w:rPr>
        <w:t xml:space="preserve">11 </w:t>
      </w:r>
      <w:r>
        <w:rPr>
          <w:rFonts w:cs="Times New Roman"/>
          <w:szCs w:val="28"/>
        </w:rPr>
        <w:t xml:space="preserve">классов. </w:t>
      </w:r>
    </w:p>
    <w:p w14:paraId="6DE10326" w14:textId="77777777" w:rsidR="002E58DC" w:rsidRDefault="002E58DC" w:rsidP="002E58DC">
      <w:pPr>
        <w:tabs>
          <w:tab w:val="left" w:pos="1134"/>
          <w:tab w:val="left" w:pos="5387"/>
        </w:tabs>
        <w:ind w:right="-2"/>
        <w:jc w:val="both"/>
      </w:pPr>
      <w:r>
        <w:t xml:space="preserve">4.3. В декабре 2018 года было заключено соглашение о сотрудничестве между Правительством </w:t>
      </w:r>
      <w:r w:rsidRPr="003C5FC1">
        <w:t xml:space="preserve">Ярославской </w:t>
      </w:r>
      <w:r>
        <w:t>области, Международным детским центром «Артек» и тремя ярославскими вузами. Благодаря сотрудничеству на базе летних оздоровительных учреждений Ярославской области реализуются дополнительные общеразвивающие программы Международного детского центра</w:t>
      </w:r>
      <w:r w:rsidRPr="002B2750">
        <w:t xml:space="preserve"> «Артек»</w:t>
      </w:r>
      <w:r>
        <w:t>. Данный проект получил название «Артек Ярославии».</w:t>
      </w:r>
    </w:p>
    <w:p w14:paraId="6C42B9B8" w14:textId="77777777" w:rsidR="002E58DC" w:rsidRDefault="002E58DC" w:rsidP="002E58DC">
      <w:pPr>
        <w:pStyle w:val="af4"/>
        <w:shd w:val="clear" w:color="auto" w:fill="FFFFFF"/>
        <w:tabs>
          <w:tab w:val="left" w:pos="709"/>
        </w:tabs>
        <w:spacing w:before="0" w:beforeAutospacing="0" w:after="0" w:afterAutospacing="0"/>
        <w:ind w:right="-2" w:firstLine="709"/>
        <w:jc w:val="both"/>
        <w:rPr>
          <w:szCs w:val="28"/>
        </w:rPr>
      </w:pPr>
      <w:r>
        <w:rPr>
          <w:sz w:val="28"/>
          <w:szCs w:val="28"/>
        </w:rPr>
        <w:t xml:space="preserve">4.4. Ежегодно в рамках </w:t>
      </w:r>
      <w:r w:rsidRPr="006566B2">
        <w:rPr>
          <w:sz w:val="28"/>
          <w:szCs w:val="28"/>
        </w:rPr>
        <w:t>Межведомственного календаря массовых мероприятий с участием обучающихся образовательных организаций, учреждений культуры, спорта и молодежной политики Ярославской области</w:t>
      </w:r>
      <w:r>
        <w:rPr>
          <w:sz w:val="28"/>
          <w:szCs w:val="28"/>
        </w:rPr>
        <w:t xml:space="preserve"> проводится более 300</w:t>
      </w:r>
      <w:r w:rsidRPr="006566B2">
        <w:rPr>
          <w:sz w:val="28"/>
          <w:szCs w:val="28"/>
        </w:rPr>
        <w:t> </w:t>
      </w:r>
      <w:r>
        <w:rPr>
          <w:sz w:val="28"/>
          <w:szCs w:val="28"/>
        </w:rPr>
        <w:t>мероприятий, в которых принимает</w:t>
      </w:r>
      <w:r w:rsidRPr="006566B2">
        <w:rPr>
          <w:sz w:val="28"/>
          <w:szCs w:val="28"/>
        </w:rPr>
        <w:t xml:space="preserve"> участие более 110</w:t>
      </w:r>
      <w:r>
        <w:rPr>
          <w:sz w:val="28"/>
          <w:szCs w:val="28"/>
        </w:rPr>
        <w:t> </w:t>
      </w:r>
      <w:r w:rsidRPr="006566B2">
        <w:rPr>
          <w:sz w:val="28"/>
          <w:szCs w:val="28"/>
        </w:rPr>
        <w:t>тысяч обучающихся</w:t>
      </w:r>
      <w:r>
        <w:rPr>
          <w:sz w:val="28"/>
          <w:szCs w:val="28"/>
        </w:rPr>
        <w:t xml:space="preserve"> 1 – 11 (12) классов и студентов образовательных организаций региона.</w:t>
      </w:r>
      <w:r w:rsidRPr="002C1843">
        <w:rPr>
          <w:sz w:val="28"/>
          <w:szCs w:val="28"/>
        </w:rPr>
        <w:t xml:space="preserve"> </w:t>
      </w:r>
    </w:p>
    <w:p w14:paraId="56DBBDDB" w14:textId="77777777" w:rsidR="002E58DC" w:rsidRPr="00322514" w:rsidRDefault="002E58DC" w:rsidP="002E58DC">
      <w:pPr>
        <w:tabs>
          <w:tab w:val="left" w:pos="1134"/>
          <w:tab w:val="left" w:pos="5387"/>
        </w:tabs>
        <w:ind w:right="-2"/>
        <w:jc w:val="both"/>
        <w:rPr>
          <w:rFonts w:cs="Times New Roman"/>
          <w:szCs w:val="28"/>
        </w:rPr>
      </w:pPr>
      <w:r>
        <w:rPr>
          <w:rFonts w:cs="Times New Roman"/>
          <w:szCs w:val="28"/>
        </w:rPr>
        <w:t xml:space="preserve">4.5. </w:t>
      </w:r>
      <w:r w:rsidRPr="00322514">
        <w:rPr>
          <w:rFonts w:cs="Times New Roman"/>
          <w:szCs w:val="28"/>
        </w:rPr>
        <w:t>Сотрудничество с Образовательн</w:t>
      </w:r>
      <w:r>
        <w:rPr>
          <w:rFonts w:cs="Times New Roman"/>
          <w:szCs w:val="28"/>
        </w:rPr>
        <w:t>ым Фондом «Т</w:t>
      </w:r>
      <w:r w:rsidRPr="00322514">
        <w:rPr>
          <w:rFonts w:cs="Times New Roman"/>
          <w:szCs w:val="28"/>
        </w:rPr>
        <w:t>алант и успех» дает ярославским школьникам возможность пройти обучение по интенсивным образовательным программам по напр</w:t>
      </w:r>
      <w:r>
        <w:rPr>
          <w:rFonts w:cs="Times New Roman"/>
          <w:szCs w:val="28"/>
        </w:rPr>
        <w:t>авлениям «Наука», «Искусство» и </w:t>
      </w:r>
      <w:r w:rsidRPr="00322514">
        <w:rPr>
          <w:rFonts w:cs="Times New Roman"/>
          <w:szCs w:val="28"/>
        </w:rPr>
        <w:t xml:space="preserve">«Спорт» в Образовательном центре «Сириус». В </w:t>
      </w:r>
      <w:r>
        <w:rPr>
          <w:rFonts w:cs="Times New Roman"/>
          <w:szCs w:val="28"/>
        </w:rPr>
        <w:t xml:space="preserve">указанном </w:t>
      </w:r>
      <w:r w:rsidRPr="00322514">
        <w:rPr>
          <w:rFonts w:cs="Times New Roman"/>
          <w:szCs w:val="28"/>
        </w:rPr>
        <w:t>центре под руководством ведущих педагогов и практиков страны</w:t>
      </w:r>
      <w:r>
        <w:rPr>
          <w:rFonts w:cs="Times New Roman"/>
          <w:szCs w:val="28"/>
        </w:rPr>
        <w:t xml:space="preserve"> в 2023 году</w:t>
      </w:r>
      <w:r w:rsidRPr="00322514">
        <w:rPr>
          <w:rFonts w:cs="Times New Roman"/>
          <w:szCs w:val="28"/>
        </w:rPr>
        <w:t xml:space="preserve"> освоили дополнительные образовательные программы по </w:t>
      </w:r>
      <w:r>
        <w:rPr>
          <w:rFonts w:cs="Times New Roman"/>
          <w:szCs w:val="28"/>
        </w:rPr>
        <w:t>направлениям «Наука», «Искусство</w:t>
      </w:r>
      <w:r w:rsidRPr="00322514">
        <w:rPr>
          <w:rFonts w:cs="Times New Roman"/>
          <w:szCs w:val="28"/>
        </w:rPr>
        <w:t xml:space="preserve">» </w:t>
      </w:r>
      <w:r>
        <w:rPr>
          <w:rFonts w:cs="Times New Roman"/>
          <w:szCs w:val="28"/>
        </w:rPr>
        <w:t>40 </w:t>
      </w:r>
      <w:r w:rsidRPr="00322514">
        <w:rPr>
          <w:rFonts w:cs="Times New Roman"/>
          <w:szCs w:val="28"/>
        </w:rPr>
        <w:t>школьников региона. ГОУ ДО ЯО ЯРИОЦ «Новая школа»</w:t>
      </w:r>
      <w:r>
        <w:rPr>
          <w:rFonts w:cs="Times New Roman"/>
          <w:szCs w:val="28"/>
        </w:rPr>
        <w:t xml:space="preserve"> как </w:t>
      </w:r>
      <w:r w:rsidRPr="00322514">
        <w:rPr>
          <w:rFonts w:cs="Times New Roman"/>
          <w:szCs w:val="28"/>
        </w:rPr>
        <w:t>региональный координатор взаимодействия с Образовательным центром «Сириус» ежегодно проводит очны</w:t>
      </w:r>
      <w:r>
        <w:rPr>
          <w:rFonts w:cs="Times New Roman"/>
          <w:szCs w:val="28"/>
        </w:rPr>
        <w:t>е отборочные туры для участия в </w:t>
      </w:r>
      <w:r w:rsidRPr="00322514">
        <w:rPr>
          <w:rFonts w:cs="Times New Roman"/>
          <w:szCs w:val="28"/>
        </w:rPr>
        <w:t xml:space="preserve">образовательных программах </w:t>
      </w:r>
      <w:r>
        <w:rPr>
          <w:rFonts w:cs="Times New Roman"/>
          <w:szCs w:val="28"/>
        </w:rPr>
        <w:t xml:space="preserve">Образовательного </w:t>
      </w:r>
      <w:r w:rsidRPr="00322514">
        <w:rPr>
          <w:rFonts w:cs="Times New Roman"/>
          <w:szCs w:val="28"/>
        </w:rPr>
        <w:t>центра «Сириус» по математик</w:t>
      </w:r>
      <w:r>
        <w:rPr>
          <w:rFonts w:cs="Times New Roman"/>
          <w:szCs w:val="28"/>
        </w:rPr>
        <w:t>е</w:t>
      </w:r>
      <w:r w:rsidRPr="00322514">
        <w:rPr>
          <w:rFonts w:cs="Times New Roman"/>
          <w:szCs w:val="28"/>
        </w:rPr>
        <w:t>, физик</w:t>
      </w:r>
      <w:r>
        <w:rPr>
          <w:rFonts w:cs="Times New Roman"/>
          <w:szCs w:val="28"/>
        </w:rPr>
        <w:t>е</w:t>
      </w:r>
      <w:r w:rsidRPr="00322514">
        <w:rPr>
          <w:rFonts w:cs="Times New Roman"/>
          <w:szCs w:val="28"/>
        </w:rPr>
        <w:t>, хими</w:t>
      </w:r>
      <w:r>
        <w:rPr>
          <w:rFonts w:cs="Times New Roman"/>
          <w:szCs w:val="28"/>
        </w:rPr>
        <w:t>и</w:t>
      </w:r>
      <w:r w:rsidRPr="00322514">
        <w:rPr>
          <w:rFonts w:cs="Times New Roman"/>
          <w:szCs w:val="28"/>
        </w:rPr>
        <w:t>, информатик</w:t>
      </w:r>
      <w:r>
        <w:rPr>
          <w:rFonts w:cs="Times New Roman"/>
          <w:szCs w:val="28"/>
        </w:rPr>
        <w:t>е</w:t>
      </w:r>
      <w:r w:rsidRPr="00322514">
        <w:rPr>
          <w:rFonts w:cs="Times New Roman"/>
          <w:szCs w:val="28"/>
        </w:rPr>
        <w:t>, лингвистик</w:t>
      </w:r>
      <w:r>
        <w:rPr>
          <w:rFonts w:cs="Times New Roman"/>
          <w:szCs w:val="28"/>
        </w:rPr>
        <w:t>е</w:t>
      </w:r>
      <w:r w:rsidRPr="00322514">
        <w:rPr>
          <w:rFonts w:cs="Times New Roman"/>
          <w:szCs w:val="28"/>
        </w:rPr>
        <w:t xml:space="preserve">. </w:t>
      </w:r>
      <w:r>
        <w:rPr>
          <w:rFonts w:cs="Times New Roman"/>
          <w:szCs w:val="28"/>
        </w:rPr>
        <w:t>В 2023 году и в первом полугодии 2024 года проведены отборы на 17</w:t>
      </w:r>
      <w:r w:rsidRPr="00322514">
        <w:rPr>
          <w:rFonts w:cs="Times New Roman"/>
          <w:szCs w:val="28"/>
        </w:rPr>
        <w:t xml:space="preserve"> образовательных программ. </w:t>
      </w:r>
      <w:r>
        <w:rPr>
          <w:rFonts w:cs="Times New Roman"/>
          <w:szCs w:val="28"/>
        </w:rPr>
        <w:t>На площадке Образовательного центра «Сириус» проходят обучение кандидаты в сборную России на Международную математическую олимпиаду, в 2023 году в указанной олимпиаде принимали участие 2 человека.</w:t>
      </w:r>
    </w:p>
    <w:p w14:paraId="470F57B2" w14:textId="77777777" w:rsidR="002E58DC" w:rsidRDefault="002E58DC" w:rsidP="002E58DC">
      <w:pPr>
        <w:widowControl w:val="0"/>
        <w:suppressAutoHyphens/>
        <w:ind w:firstLine="708"/>
        <w:jc w:val="both"/>
        <w:rPr>
          <w:rFonts w:eastAsia="Calibri" w:cs="Times New Roman"/>
          <w:szCs w:val="28"/>
        </w:rPr>
      </w:pPr>
      <w:r>
        <w:rPr>
          <w:rFonts w:eastAsia="Calibri" w:cs="Times New Roman"/>
          <w:szCs w:val="28"/>
        </w:rPr>
        <w:t xml:space="preserve">По состоянию на 25 декабря 2023 года в государственном информационном ресурсе о детях, проявивших выдающиеся способности, содержатся </w:t>
      </w:r>
      <w:r w:rsidRPr="00132F28">
        <w:rPr>
          <w:rFonts w:eastAsia="Calibri" w:cs="Times New Roman"/>
          <w:szCs w:val="28"/>
        </w:rPr>
        <w:t xml:space="preserve">сведения о </w:t>
      </w:r>
      <w:r>
        <w:rPr>
          <w:rFonts w:cs="Times New Roman"/>
          <w:szCs w:val="28"/>
        </w:rPr>
        <w:t>1</w:t>
      </w:r>
      <w:r w:rsidRPr="00132F28">
        <w:rPr>
          <w:rFonts w:cs="Times New Roman"/>
          <w:szCs w:val="28"/>
        </w:rPr>
        <w:t xml:space="preserve">442 </w:t>
      </w:r>
      <w:r w:rsidRPr="00132F28">
        <w:rPr>
          <w:rFonts w:eastAsia="Calibri" w:cs="Times New Roman"/>
          <w:szCs w:val="28"/>
        </w:rPr>
        <w:t>достижениях</w:t>
      </w:r>
      <w:r>
        <w:rPr>
          <w:rFonts w:eastAsia="Calibri" w:cs="Times New Roman"/>
          <w:szCs w:val="28"/>
        </w:rPr>
        <w:t xml:space="preserve">, принадлежащих 1033 победителям и призерам мероприятий, внесенных в перечень </w:t>
      </w:r>
      <w:r w:rsidRPr="00485B25">
        <w:rPr>
          <w:rFonts w:eastAsia="Calibri" w:cs="Times New Roman"/>
          <w:szCs w:val="28"/>
        </w:rPr>
        <w:t xml:space="preserve">олимпиад и иных конкурсов </w:t>
      </w:r>
      <w:r>
        <w:rPr>
          <w:rFonts w:eastAsia="Calibri" w:cs="Times New Roman"/>
          <w:szCs w:val="28"/>
        </w:rPr>
        <w:t>на 2022/2023 учебный год. Включение данных в указанный ресурс свидетельствует об увеличении количества участников от региона в мероприятиях перечня</w:t>
      </w:r>
      <w:r w:rsidRPr="00485B25">
        <w:t xml:space="preserve"> </w:t>
      </w:r>
      <w:r w:rsidRPr="00485B25">
        <w:rPr>
          <w:rFonts w:eastAsia="Calibri" w:cs="Times New Roman"/>
          <w:szCs w:val="28"/>
        </w:rPr>
        <w:t>олимпиад и иных конкурсов</w:t>
      </w:r>
      <w:r>
        <w:rPr>
          <w:rFonts w:eastAsia="Calibri" w:cs="Times New Roman"/>
          <w:szCs w:val="28"/>
        </w:rPr>
        <w:t>, а обучающимся позволяет претендовать на получение государственной поддержки в различных формах, а также на присвоение баллов за участие и (или) результаты участия в мероприятиях, включенных в перечень</w:t>
      </w:r>
      <w:r w:rsidRPr="00485B25">
        <w:t xml:space="preserve"> </w:t>
      </w:r>
      <w:r>
        <w:rPr>
          <w:rFonts w:eastAsia="Calibri" w:cs="Times New Roman"/>
          <w:szCs w:val="28"/>
        </w:rPr>
        <w:t>олимпиад и </w:t>
      </w:r>
      <w:r w:rsidRPr="00485B25">
        <w:rPr>
          <w:rFonts w:eastAsia="Calibri" w:cs="Times New Roman"/>
          <w:szCs w:val="28"/>
        </w:rPr>
        <w:t>иных конкурсов</w:t>
      </w:r>
      <w:r>
        <w:rPr>
          <w:rFonts w:eastAsia="Calibri" w:cs="Times New Roman"/>
          <w:szCs w:val="28"/>
        </w:rPr>
        <w:t xml:space="preserve">, при поступлении на обучение по образовательным программам высшего образования. </w:t>
      </w:r>
    </w:p>
    <w:p w14:paraId="32A4190A" w14:textId="77777777" w:rsidR="002E58DC" w:rsidRPr="00750787" w:rsidRDefault="002E58DC" w:rsidP="002E58DC">
      <w:pPr>
        <w:jc w:val="both"/>
        <w:rPr>
          <w:rFonts w:eastAsiaTheme="minorHAnsi" w:cs="Times New Roman"/>
          <w:szCs w:val="28"/>
        </w:rPr>
      </w:pPr>
    </w:p>
    <w:p w14:paraId="5C615226" w14:textId="77777777" w:rsidR="002E58DC" w:rsidRPr="00750787" w:rsidRDefault="002E58DC" w:rsidP="002E58DC">
      <w:pPr>
        <w:shd w:val="clear" w:color="auto" w:fill="FFFFFF"/>
        <w:ind w:firstLine="0"/>
        <w:jc w:val="center"/>
        <w:textAlignment w:val="baseline"/>
        <w:outlineLvl w:val="2"/>
        <w:rPr>
          <w:rFonts w:cs="Times New Roman"/>
          <w:spacing w:val="2"/>
          <w:szCs w:val="28"/>
          <w:lang w:eastAsia="ru-RU"/>
        </w:rPr>
      </w:pPr>
      <w:r w:rsidRPr="00750787">
        <w:rPr>
          <w:rFonts w:cs="Times New Roman"/>
          <w:spacing w:val="2"/>
          <w:szCs w:val="28"/>
          <w:lang w:eastAsia="ru-RU"/>
        </w:rPr>
        <w:t>5. Описание площадки/площадок центра</w:t>
      </w:r>
    </w:p>
    <w:p w14:paraId="1C995A84" w14:textId="77777777" w:rsidR="002E58DC" w:rsidRDefault="002E58DC" w:rsidP="002E58DC">
      <w:pPr>
        <w:shd w:val="clear" w:color="auto" w:fill="FFFFFF"/>
        <w:ind w:firstLine="0"/>
        <w:jc w:val="both"/>
        <w:textAlignment w:val="baseline"/>
        <w:rPr>
          <w:rFonts w:cs="Times New Roman"/>
          <w:spacing w:val="2"/>
          <w:szCs w:val="28"/>
          <w:lang w:eastAsia="ru-RU"/>
        </w:rPr>
      </w:pPr>
    </w:p>
    <w:p w14:paraId="42324435" w14:textId="77777777" w:rsidR="002E58DC" w:rsidRDefault="002E58DC" w:rsidP="002E58DC">
      <w:pPr>
        <w:shd w:val="clear" w:color="auto" w:fill="FFFFFF"/>
        <w:ind w:firstLine="708"/>
        <w:jc w:val="both"/>
        <w:textAlignment w:val="baseline"/>
        <w:rPr>
          <w:rFonts w:cs="Times New Roman"/>
          <w:spacing w:val="2"/>
          <w:szCs w:val="28"/>
          <w:lang w:eastAsia="ru-RU"/>
        </w:rPr>
      </w:pPr>
      <w:r>
        <w:rPr>
          <w:rFonts w:cs="Times New Roman"/>
          <w:spacing w:val="2"/>
          <w:szCs w:val="28"/>
          <w:lang w:eastAsia="ru-RU"/>
        </w:rPr>
        <w:t xml:space="preserve">5.1. Деятельность ГОУ ДО ЯО ЯРИОЦ «Новая школа» организуется на трех площадках: </w:t>
      </w:r>
    </w:p>
    <w:p w14:paraId="1D6F7F52" w14:textId="77777777" w:rsidR="002E58DC" w:rsidRDefault="002E58DC" w:rsidP="002E58DC">
      <w:pPr>
        <w:pStyle w:val="ab"/>
        <w:shd w:val="clear" w:color="auto" w:fill="FFFFFF"/>
        <w:tabs>
          <w:tab w:val="left" w:pos="1134"/>
        </w:tabs>
        <w:ind w:left="0"/>
        <w:jc w:val="both"/>
        <w:textAlignment w:val="baseline"/>
        <w:rPr>
          <w:rFonts w:cs="Times New Roman"/>
          <w:spacing w:val="2"/>
          <w:szCs w:val="28"/>
          <w:lang w:eastAsia="ru-RU"/>
        </w:rPr>
      </w:pPr>
      <w:r>
        <w:rPr>
          <w:rFonts w:cs="Times New Roman"/>
          <w:spacing w:val="2"/>
          <w:szCs w:val="28"/>
          <w:lang w:eastAsia="ru-RU"/>
        </w:rPr>
        <w:t xml:space="preserve">- в здании, расположенном по адресу: </w:t>
      </w:r>
      <w:r w:rsidRPr="00AE3898">
        <w:rPr>
          <w:rFonts w:cs="Times New Roman"/>
          <w:spacing w:val="2"/>
          <w:szCs w:val="28"/>
          <w:lang w:eastAsia="ru-RU"/>
        </w:rPr>
        <w:t>г. Я</w:t>
      </w:r>
      <w:r>
        <w:rPr>
          <w:rFonts w:cs="Times New Roman"/>
          <w:spacing w:val="2"/>
          <w:szCs w:val="28"/>
          <w:lang w:eastAsia="ru-RU"/>
        </w:rPr>
        <w:t>рославль, ул. Некрасова, д. 58 (общая площадь</w:t>
      </w:r>
      <w:r w:rsidRPr="00AE3898">
        <w:rPr>
          <w:rFonts w:cs="Times New Roman"/>
          <w:spacing w:val="2"/>
          <w:szCs w:val="28"/>
          <w:lang w:eastAsia="ru-RU"/>
        </w:rPr>
        <w:t xml:space="preserve"> 367,5 </w:t>
      </w:r>
      <w:r>
        <w:rPr>
          <w:rFonts w:cs="Times New Roman"/>
          <w:spacing w:val="2"/>
          <w:szCs w:val="28"/>
          <w:lang w:eastAsia="ru-RU"/>
        </w:rPr>
        <w:t>кв. м), осуществляется реализация</w:t>
      </w:r>
      <w:r w:rsidRPr="00712E67">
        <w:rPr>
          <w:rFonts w:cs="Times New Roman"/>
          <w:spacing w:val="2"/>
          <w:szCs w:val="28"/>
          <w:lang w:eastAsia="ru-RU"/>
        </w:rPr>
        <w:t xml:space="preserve"> дополнительн</w:t>
      </w:r>
      <w:r>
        <w:rPr>
          <w:rFonts w:cs="Times New Roman"/>
          <w:spacing w:val="2"/>
          <w:szCs w:val="28"/>
          <w:lang w:eastAsia="ru-RU"/>
        </w:rPr>
        <w:t xml:space="preserve">ых общеразвивающих программ; </w:t>
      </w:r>
      <w:r w:rsidRPr="00712E67">
        <w:rPr>
          <w:rFonts w:cs="Times New Roman"/>
          <w:spacing w:val="2"/>
          <w:szCs w:val="28"/>
          <w:lang w:eastAsia="ru-RU"/>
        </w:rPr>
        <w:t>организация и проведение общественно значимых мероприятий</w:t>
      </w:r>
      <w:r>
        <w:rPr>
          <w:rFonts w:cs="Times New Roman"/>
          <w:spacing w:val="2"/>
          <w:szCs w:val="28"/>
          <w:lang w:eastAsia="ru-RU"/>
        </w:rPr>
        <w:t>;</w:t>
      </w:r>
      <w:r w:rsidRPr="00712E67">
        <w:rPr>
          <w:rFonts w:cs="Times New Roman"/>
          <w:spacing w:val="2"/>
          <w:szCs w:val="28"/>
          <w:lang w:eastAsia="ru-RU"/>
        </w:rPr>
        <w:t xml:space="preserve"> </w:t>
      </w:r>
    </w:p>
    <w:p w14:paraId="59742D00" w14:textId="77777777" w:rsidR="002E58DC" w:rsidRDefault="002E58DC" w:rsidP="002E58DC">
      <w:pPr>
        <w:pStyle w:val="ab"/>
        <w:shd w:val="clear" w:color="auto" w:fill="FFFFFF"/>
        <w:tabs>
          <w:tab w:val="left" w:pos="1134"/>
        </w:tabs>
        <w:ind w:left="0"/>
        <w:jc w:val="both"/>
        <w:textAlignment w:val="baseline"/>
        <w:rPr>
          <w:rFonts w:cs="Times New Roman"/>
          <w:szCs w:val="28"/>
          <w:lang w:eastAsia="ru-RU"/>
        </w:rPr>
      </w:pPr>
      <w:r>
        <w:rPr>
          <w:rFonts w:cs="Times New Roman"/>
          <w:szCs w:val="28"/>
          <w:lang w:eastAsia="ru-RU"/>
        </w:rPr>
        <w:t xml:space="preserve">- </w:t>
      </w:r>
      <w:r w:rsidRPr="002B6865">
        <w:rPr>
          <w:rFonts w:cs="Times New Roman"/>
          <w:szCs w:val="28"/>
          <w:lang w:eastAsia="ru-RU"/>
        </w:rPr>
        <w:t xml:space="preserve">в здании, расположенном </w:t>
      </w:r>
      <w:r>
        <w:rPr>
          <w:rFonts w:cs="Times New Roman"/>
          <w:spacing w:val="2"/>
          <w:szCs w:val="28"/>
          <w:lang w:eastAsia="ru-RU"/>
        </w:rPr>
        <w:t xml:space="preserve">по адресу: </w:t>
      </w:r>
      <w:r>
        <w:rPr>
          <w:rFonts w:cs="Times New Roman"/>
          <w:szCs w:val="28"/>
          <w:lang w:eastAsia="ru-RU"/>
        </w:rPr>
        <w:t xml:space="preserve">г. Ярославль, ул. </w:t>
      </w:r>
      <w:r w:rsidRPr="00AE3898">
        <w:rPr>
          <w:rFonts w:cs="Times New Roman"/>
          <w:szCs w:val="28"/>
          <w:lang w:eastAsia="ru-RU"/>
        </w:rPr>
        <w:t>Чкалова, д.</w:t>
      </w:r>
      <w:r>
        <w:rPr>
          <w:rFonts w:cs="Times New Roman"/>
          <w:szCs w:val="28"/>
          <w:lang w:eastAsia="ru-RU"/>
        </w:rPr>
        <w:t> </w:t>
      </w:r>
      <w:r w:rsidRPr="00AE3898">
        <w:rPr>
          <w:rFonts w:cs="Times New Roman"/>
          <w:szCs w:val="28"/>
          <w:lang w:eastAsia="ru-RU"/>
        </w:rPr>
        <w:t>34</w:t>
      </w:r>
      <w:r>
        <w:rPr>
          <w:rFonts w:cs="Times New Roman"/>
          <w:szCs w:val="28"/>
          <w:lang w:eastAsia="ru-RU"/>
        </w:rPr>
        <w:t xml:space="preserve"> (общая</w:t>
      </w:r>
      <w:r w:rsidRPr="00AE3898">
        <w:rPr>
          <w:rFonts w:cs="Times New Roman"/>
          <w:szCs w:val="28"/>
          <w:lang w:eastAsia="ru-RU"/>
        </w:rPr>
        <w:t xml:space="preserve"> пл</w:t>
      </w:r>
      <w:r>
        <w:rPr>
          <w:rFonts w:cs="Times New Roman"/>
          <w:szCs w:val="28"/>
          <w:lang w:eastAsia="ru-RU"/>
        </w:rPr>
        <w:t>ощадь 1 </w:t>
      </w:r>
      <w:r w:rsidRPr="00AE3898">
        <w:rPr>
          <w:rFonts w:cs="Times New Roman"/>
          <w:szCs w:val="28"/>
          <w:lang w:eastAsia="ru-RU"/>
        </w:rPr>
        <w:t xml:space="preserve">189,7 </w:t>
      </w:r>
      <w:r>
        <w:rPr>
          <w:rFonts w:cs="Times New Roman"/>
          <w:szCs w:val="28"/>
          <w:lang w:eastAsia="ru-RU"/>
        </w:rPr>
        <w:t>кв. м), осуществляется реализация</w:t>
      </w:r>
      <w:r w:rsidRPr="00712E67">
        <w:rPr>
          <w:rFonts w:cs="Times New Roman"/>
          <w:szCs w:val="28"/>
          <w:lang w:eastAsia="ru-RU"/>
        </w:rPr>
        <w:t xml:space="preserve"> </w:t>
      </w:r>
      <w:r>
        <w:rPr>
          <w:rFonts w:cs="Times New Roman"/>
          <w:szCs w:val="28"/>
          <w:lang w:eastAsia="ru-RU"/>
        </w:rPr>
        <w:t>профильных (интенсивных) смен;</w:t>
      </w:r>
    </w:p>
    <w:p w14:paraId="58EF4C63" w14:textId="77777777" w:rsidR="002E58DC" w:rsidRDefault="002E58DC" w:rsidP="002E58DC">
      <w:pPr>
        <w:pStyle w:val="ab"/>
        <w:shd w:val="clear" w:color="auto" w:fill="FFFFFF"/>
        <w:tabs>
          <w:tab w:val="left" w:pos="1134"/>
        </w:tabs>
        <w:ind w:left="0"/>
        <w:jc w:val="both"/>
        <w:textAlignment w:val="baseline"/>
        <w:rPr>
          <w:rFonts w:cs="Times New Roman"/>
          <w:szCs w:val="28"/>
          <w:lang w:eastAsia="ru-RU"/>
        </w:rPr>
      </w:pPr>
      <w:r>
        <w:rPr>
          <w:rFonts w:cs="Times New Roman"/>
          <w:szCs w:val="28"/>
          <w:lang w:eastAsia="ru-RU"/>
        </w:rPr>
        <w:t xml:space="preserve">- </w:t>
      </w:r>
      <w:r w:rsidRPr="002B6865">
        <w:rPr>
          <w:rFonts w:cs="Times New Roman"/>
          <w:szCs w:val="28"/>
          <w:lang w:eastAsia="ru-RU"/>
        </w:rPr>
        <w:t xml:space="preserve">в здании, расположенном </w:t>
      </w:r>
      <w:r>
        <w:rPr>
          <w:rFonts w:cs="Times New Roman"/>
          <w:spacing w:val="2"/>
          <w:szCs w:val="28"/>
          <w:lang w:eastAsia="ru-RU"/>
        </w:rPr>
        <w:t xml:space="preserve">по адресу: </w:t>
      </w:r>
      <w:r w:rsidRPr="00712E67">
        <w:rPr>
          <w:rFonts w:cs="Times New Roman"/>
          <w:szCs w:val="28"/>
          <w:lang w:eastAsia="ru-RU"/>
        </w:rPr>
        <w:t>г. Яросл</w:t>
      </w:r>
      <w:r>
        <w:rPr>
          <w:rFonts w:cs="Times New Roman"/>
          <w:szCs w:val="28"/>
          <w:lang w:eastAsia="ru-RU"/>
        </w:rPr>
        <w:t>авль, ул. Автозаводская, д. 21 (</w:t>
      </w:r>
      <w:r w:rsidRPr="00712E67">
        <w:rPr>
          <w:rFonts w:cs="Times New Roman"/>
          <w:szCs w:val="28"/>
          <w:lang w:eastAsia="ru-RU"/>
        </w:rPr>
        <w:t>общ</w:t>
      </w:r>
      <w:r>
        <w:rPr>
          <w:rFonts w:cs="Times New Roman"/>
          <w:szCs w:val="28"/>
          <w:lang w:eastAsia="ru-RU"/>
        </w:rPr>
        <w:t>ая</w:t>
      </w:r>
      <w:r w:rsidRPr="00712E67">
        <w:rPr>
          <w:rFonts w:cs="Times New Roman"/>
          <w:szCs w:val="28"/>
          <w:lang w:eastAsia="ru-RU"/>
        </w:rPr>
        <w:t xml:space="preserve"> площадь 603,5 </w:t>
      </w:r>
      <w:r>
        <w:rPr>
          <w:rFonts w:cs="Times New Roman"/>
          <w:szCs w:val="28"/>
          <w:lang w:eastAsia="ru-RU"/>
        </w:rPr>
        <w:t>кв. м), организуется</w:t>
      </w:r>
      <w:r w:rsidRPr="00712E67">
        <w:rPr>
          <w:rFonts w:cs="Times New Roman"/>
          <w:szCs w:val="28"/>
          <w:lang w:eastAsia="ru-RU"/>
        </w:rPr>
        <w:t xml:space="preserve"> проживани</w:t>
      </w:r>
      <w:r>
        <w:rPr>
          <w:rFonts w:cs="Times New Roman"/>
          <w:szCs w:val="28"/>
          <w:lang w:eastAsia="ru-RU"/>
        </w:rPr>
        <w:t>е</w:t>
      </w:r>
      <w:r w:rsidRPr="00712E67">
        <w:rPr>
          <w:rFonts w:cs="Times New Roman"/>
          <w:szCs w:val="28"/>
          <w:lang w:eastAsia="ru-RU"/>
        </w:rPr>
        <w:t xml:space="preserve"> участников профильных (интенсивных) смен</w:t>
      </w:r>
      <w:r>
        <w:rPr>
          <w:rFonts w:cs="Times New Roman"/>
          <w:szCs w:val="28"/>
          <w:lang w:eastAsia="ru-RU"/>
        </w:rPr>
        <w:t>.</w:t>
      </w:r>
    </w:p>
    <w:p w14:paraId="6F5267AD" w14:textId="77777777" w:rsidR="002E58DC" w:rsidRDefault="002E58DC" w:rsidP="002E58DC">
      <w:pPr>
        <w:tabs>
          <w:tab w:val="left" w:pos="0"/>
          <w:tab w:val="left" w:pos="1134"/>
        </w:tabs>
        <w:jc w:val="both"/>
        <w:rPr>
          <w:rFonts w:cs="Times New Roman"/>
          <w:szCs w:val="28"/>
          <w:lang w:eastAsia="ru-RU"/>
        </w:rPr>
      </w:pPr>
      <w:r>
        <w:rPr>
          <w:rFonts w:cs="Times New Roman"/>
          <w:szCs w:val="28"/>
          <w:lang w:eastAsia="ru-RU"/>
        </w:rPr>
        <w:t xml:space="preserve">5.2. </w:t>
      </w:r>
      <w:r w:rsidRPr="000F1BA8">
        <w:rPr>
          <w:rFonts w:cs="Times New Roman"/>
          <w:szCs w:val="28"/>
          <w:lang w:eastAsia="ru-RU"/>
        </w:rPr>
        <w:t>Собственником здани</w:t>
      </w:r>
      <w:r>
        <w:rPr>
          <w:rFonts w:cs="Times New Roman"/>
          <w:szCs w:val="28"/>
          <w:lang w:eastAsia="ru-RU"/>
        </w:rPr>
        <w:t xml:space="preserve">й, указанных в пункте 5.1 данного раздела настоящей Концепции, </w:t>
      </w:r>
      <w:r w:rsidRPr="000F1BA8">
        <w:rPr>
          <w:rFonts w:cs="Times New Roman"/>
          <w:szCs w:val="28"/>
          <w:lang w:eastAsia="ru-RU"/>
        </w:rPr>
        <w:t xml:space="preserve">является Ярославская область. </w:t>
      </w:r>
    </w:p>
    <w:p w14:paraId="47603F66" w14:textId="77777777" w:rsidR="002E58DC" w:rsidRPr="00750787" w:rsidRDefault="002E58DC" w:rsidP="002E58DC">
      <w:pPr>
        <w:tabs>
          <w:tab w:val="left" w:pos="0"/>
          <w:tab w:val="left" w:pos="1134"/>
        </w:tabs>
        <w:jc w:val="both"/>
        <w:rPr>
          <w:rFonts w:cs="Times New Roman"/>
          <w:szCs w:val="28"/>
          <w:lang w:eastAsia="ru-RU"/>
        </w:rPr>
      </w:pPr>
      <w:r>
        <w:rPr>
          <w:rFonts w:cs="Times New Roman"/>
          <w:szCs w:val="28"/>
          <w:lang w:eastAsia="ru-RU"/>
        </w:rPr>
        <w:t xml:space="preserve">5.3. </w:t>
      </w:r>
      <w:r w:rsidRPr="00750787">
        <w:rPr>
          <w:rFonts w:cs="Times New Roman"/>
          <w:szCs w:val="28"/>
          <w:lang w:eastAsia="ru-RU"/>
        </w:rPr>
        <w:t xml:space="preserve">Территориальная доступность </w:t>
      </w:r>
      <w:r>
        <w:rPr>
          <w:rFonts w:cs="Times New Roman"/>
          <w:szCs w:val="28"/>
          <w:lang w:eastAsia="ru-RU"/>
        </w:rPr>
        <w:t xml:space="preserve">ГОУ ДО ЯО ЯРИОЦ «Новая школа» </w:t>
      </w:r>
      <w:r w:rsidRPr="00750787">
        <w:rPr>
          <w:rFonts w:cs="Times New Roman"/>
          <w:szCs w:val="28"/>
          <w:lang w:eastAsia="ru-RU"/>
        </w:rPr>
        <w:t>для населения:</w:t>
      </w:r>
    </w:p>
    <w:p w14:paraId="526D0717" w14:textId="77777777" w:rsidR="002E58DC" w:rsidRPr="00712E67" w:rsidRDefault="002E58DC" w:rsidP="002E58DC">
      <w:pPr>
        <w:pStyle w:val="ab"/>
        <w:tabs>
          <w:tab w:val="left" w:pos="1134"/>
        </w:tabs>
        <w:ind w:left="0"/>
        <w:jc w:val="both"/>
        <w:rPr>
          <w:rFonts w:cs="Times New Roman"/>
          <w:spacing w:val="2"/>
          <w:szCs w:val="28"/>
          <w:lang w:eastAsia="ru-RU"/>
        </w:rPr>
      </w:pPr>
      <w:r>
        <w:rPr>
          <w:rFonts w:cs="Times New Roman"/>
          <w:spacing w:val="2"/>
          <w:szCs w:val="28"/>
          <w:lang w:eastAsia="ru-RU"/>
        </w:rPr>
        <w:t>- з</w:t>
      </w:r>
      <w:r w:rsidRPr="00712E67">
        <w:rPr>
          <w:rFonts w:cs="Times New Roman"/>
          <w:spacing w:val="2"/>
          <w:szCs w:val="28"/>
          <w:lang w:eastAsia="ru-RU"/>
        </w:rPr>
        <w:t>дани</w:t>
      </w:r>
      <w:r>
        <w:rPr>
          <w:rFonts w:cs="Times New Roman"/>
          <w:spacing w:val="2"/>
          <w:szCs w:val="28"/>
          <w:lang w:eastAsia="ru-RU"/>
        </w:rPr>
        <w:t xml:space="preserve">е </w:t>
      </w:r>
      <w:r w:rsidRPr="00712E67">
        <w:rPr>
          <w:rFonts w:cs="Times New Roman"/>
          <w:spacing w:val="2"/>
          <w:szCs w:val="28"/>
          <w:lang w:eastAsia="ru-RU"/>
        </w:rPr>
        <w:t>по адресу</w:t>
      </w:r>
      <w:r>
        <w:rPr>
          <w:rFonts w:cs="Times New Roman"/>
          <w:spacing w:val="2"/>
          <w:szCs w:val="28"/>
          <w:lang w:eastAsia="ru-RU"/>
        </w:rPr>
        <w:t>:</w:t>
      </w:r>
      <w:r w:rsidRPr="00712E67">
        <w:rPr>
          <w:rFonts w:cs="Times New Roman"/>
          <w:spacing w:val="2"/>
          <w:szCs w:val="28"/>
          <w:lang w:eastAsia="ru-RU"/>
        </w:rPr>
        <w:t xml:space="preserve"> г. Ярославль, ул. </w:t>
      </w:r>
      <w:r>
        <w:rPr>
          <w:rFonts w:cs="Times New Roman"/>
          <w:spacing w:val="2"/>
          <w:szCs w:val="28"/>
          <w:lang w:eastAsia="ru-RU"/>
        </w:rPr>
        <w:t>Некрасова</w:t>
      </w:r>
      <w:r w:rsidRPr="00712E67">
        <w:rPr>
          <w:rFonts w:cs="Times New Roman"/>
          <w:spacing w:val="2"/>
          <w:szCs w:val="28"/>
          <w:lang w:eastAsia="ru-RU"/>
        </w:rPr>
        <w:t xml:space="preserve">, д. </w:t>
      </w:r>
      <w:r>
        <w:rPr>
          <w:rFonts w:cs="Times New Roman"/>
          <w:spacing w:val="2"/>
          <w:szCs w:val="28"/>
          <w:lang w:eastAsia="ru-RU"/>
        </w:rPr>
        <w:t>58,</w:t>
      </w:r>
      <w:r w:rsidRPr="00712E67">
        <w:rPr>
          <w:rFonts w:cs="Times New Roman"/>
          <w:spacing w:val="2"/>
          <w:szCs w:val="28"/>
          <w:lang w:eastAsia="ru-RU"/>
        </w:rPr>
        <w:t xml:space="preserve"> расположено в</w:t>
      </w:r>
      <w:r>
        <w:rPr>
          <w:rFonts w:cs="Times New Roman"/>
          <w:spacing w:val="2"/>
          <w:szCs w:val="28"/>
          <w:lang w:eastAsia="ru-RU"/>
        </w:rPr>
        <w:t> </w:t>
      </w:r>
      <w:r w:rsidRPr="00712E67">
        <w:rPr>
          <w:rFonts w:cs="Times New Roman"/>
          <w:spacing w:val="2"/>
          <w:szCs w:val="28"/>
          <w:lang w:eastAsia="ru-RU"/>
        </w:rPr>
        <w:t xml:space="preserve">центральной части города, </w:t>
      </w:r>
      <w:r>
        <w:rPr>
          <w:rFonts w:cs="Times New Roman"/>
          <w:spacing w:val="2"/>
          <w:szCs w:val="28"/>
          <w:lang w:eastAsia="ru-RU"/>
        </w:rPr>
        <w:t xml:space="preserve">рядом </w:t>
      </w:r>
      <w:r w:rsidRPr="00712E67">
        <w:rPr>
          <w:rFonts w:cs="Times New Roman"/>
          <w:spacing w:val="2"/>
          <w:szCs w:val="28"/>
          <w:lang w:eastAsia="ru-RU"/>
        </w:rPr>
        <w:t xml:space="preserve">имеется асфальтированная автомобильная дорога, </w:t>
      </w:r>
      <w:r>
        <w:rPr>
          <w:rFonts w:cs="Times New Roman"/>
          <w:spacing w:val="2"/>
          <w:szCs w:val="28"/>
          <w:lang w:eastAsia="ru-RU"/>
        </w:rPr>
        <w:t xml:space="preserve">обеспечена </w:t>
      </w:r>
      <w:r w:rsidRPr="00712E67">
        <w:rPr>
          <w:rFonts w:cs="Times New Roman"/>
          <w:spacing w:val="2"/>
          <w:szCs w:val="28"/>
          <w:lang w:eastAsia="ru-RU"/>
        </w:rPr>
        <w:t>высокая доступность пассажирского транспорта, в т</w:t>
      </w:r>
      <w:r>
        <w:rPr>
          <w:rFonts w:cs="Times New Roman"/>
          <w:spacing w:val="2"/>
          <w:szCs w:val="28"/>
          <w:lang w:eastAsia="ru-RU"/>
        </w:rPr>
        <w:t>ом числе железнодор</w:t>
      </w:r>
      <w:r w:rsidRPr="00712E67">
        <w:rPr>
          <w:rFonts w:cs="Times New Roman"/>
          <w:spacing w:val="2"/>
          <w:szCs w:val="28"/>
          <w:lang w:eastAsia="ru-RU"/>
        </w:rPr>
        <w:t xml:space="preserve">ожного, в </w:t>
      </w:r>
      <w:r>
        <w:rPr>
          <w:rFonts w:cs="Times New Roman"/>
          <w:spacing w:val="2"/>
          <w:szCs w:val="28"/>
          <w:lang w:eastAsia="ru-RU"/>
        </w:rPr>
        <w:t>пешей доступности</w:t>
      </w:r>
      <w:r w:rsidRPr="00712E67">
        <w:rPr>
          <w:rFonts w:cs="Times New Roman"/>
          <w:spacing w:val="2"/>
          <w:szCs w:val="28"/>
          <w:lang w:eastAsia="ru-RU"/>
        </w:rPr>
        <w:t xml:space="preserve"> находятся остановки общественного транспорта, след</w:t>
      </w:r>
      <w:r>
        <w:rPr>
          <w:rFonts w:cs="Times New Roman"/>
          <w:spacing w:val="2"/>
          <w:szCs w:val="28"/>
          <w:lang w:eastAsia="ru-RU"/>
        </w:rPr>
        <w:t>ующего из разных районов города;</w:t>
      </w:r>
    </w:p>
    <w:p w14:paraId="3BB5F1CB" w14:textId="77777777" w:rsidR="002E58DC" w:rsidRPr="00712E67" w:rsidRDefault="002E58DC" w:rsidP="002E58DC">
      <w:pPr>
        <w:pStyle w:val="ab"/>
        <w:tabs>
          <w:tab w:val="left" w:pos="0"/>
          <w:tab w:val="left" w:pos="1134"/>
        </w:tabs>
        <w:ind w:left="0"/>
        <w:jc w:val="both"/>
        <w:rPr>
          <w:rFonts w:cs="Times New Roman"/>
          <w:spacing w:val="2"/>
          <w:szCs w:val="28"/>
          <w:lang w:eastAsia="ru-RU"/>
        </w:rPr>
      </w:pPr>
      <w:r>
        <w:rPr>
          <w:rFonts w:cs="Times New Roman"/>
          <w:spacing w:val="2"/>
          <w:szCs w:val="28"/>
          <w:lang w:eastAsia="ru-RU"/>
        </w:rPr>
        <w:t xml:space="preserve">- здание </w:t>
      </w:r>
      <w:r w:rsidRPr="00712E67">
        <w:rPr>
          <w:rFonts w:cs="Times New Roman"/>
          <w:spacing w:val="2"/>
          <w:szCs w:val="28"/>
          <w:lang w:eastAsia="ru-RU"/>
        </w:rPr>
        <w:t>по адресу</w:t>
      </w:r>
      <w:r>
        <w:rPr>
          <w:rFonts w:cs="Times New Roman"/>
          <w:spacing w:val="2"/>
          <w:szCs w:val="28"/>
          <w:lang w:eastAsia="ru-RU"/>
        </w:rPr>
        <w:t>:</w:t>
      </w:r>
      <w:r w:rsidRPr="00712E67">
        <w:rPr>
          <w:rFonts w:cs="Times New Roman"/>
          <w:spacing w:val="2"/>
          <w:szCs w:val="28"/>
          <w:lang w:eastAsia="ru-RU"/>
        </w:rPr>
        <w:t xml:space="preserve"> г. Ярославль, ул. Чкалова, д. 34</w:t>
      </w:r>
      <w:r>
        <w:rPr>
          <w:rFonts w:cs="Times New Roman"/>
          <w:spacing w:val="2"/>
          <w:szCs w:val="28"/>
          <w:lang w:eastAsia="ru-RU"/>
        </w:rPr>
        <w:t>,</w:t>
      </w:r>
      <w:r w:rsidRPr="00712E67">
        <w:rPr>
          <w:rFonts w:cs="Times New Roman"/>
          <w:spacing w:val="2"/>
          <w:szCs w:val="28"/>
          <w:lang w:eastAsia="ru-RU"/>
        </w:rPr>
        <w:t xml:space="preserve"> расположено в центральной части города, имеется асфальтированная автомобильная дорога, высокая доступность пассажирского транспорта</w:t>
      </w:r>
      <w:r>
        <w:rPr>
          <w:rFonts w:cs="Times New Roman"/>
          <w:spacing w:val="2"/>
          <w:szCs w:val="28"/>
          <w:lang w:eastAsia="ru-RU"/>
        </w:rPr>
        <w:t xml:space="preserve">, </w:t>
      </w:r>
      <w:r w:rsidRPr="00251BE2">
        <w:rPr>
          <w:rFonts w:cs="Times New Roman"/>
          <w:spacing w:val="2"/>
          <w:szCs w:val="28"/>
          <w:lang w:eastAsia="ru-RU"/>
        </w:rPr>
        <w:t xml:space="preserve">в том числе </w:t>
      </w:r>
      <w:r>
        <w:rPr>
          <w:rFonts w:cs="Times New Roman"/>
          <w:spacing w:val="2"/>
          <w:szCs w:val="28"/>
          <w:lang w:eastAsia="ru-RU"/>
        </w:rPr>
        <w:t>железнодорожного, в пешей доступности</w:t>
      </w:r>
      <w:r w:rsidRPr="00712E67">
        <w:rPr>
          <w:rFonts w:cs="Times New Roman"/>
          <w:spacing w:val="2"/>
          <w:szCs w:val="28"/>
          <w:lang w:eastAsia="ru-RU"/>
        </w:rPr>
        <w:t xml:space="preserve"> находятся остановки общественного транспорта, след</w:t>
      </w:r>
      <w:r>
        <w:rPr>
          <w:rFonts w:cs="Times New Roman"/>
          <w:spacing w:val="2"/>
          <w:szCs w:val="28"/>
          <w:lang w:eastAsia="ru-RU"/>
        </w:rPr>
        <w:t>ующего из разных районов города;</w:t>
      </w:r>
    </w:p>
    <w:p w14:paraId="4E09DCED" w14:textId="77777777" w:rsidR="002E58DC" w:rsidRPr="00712E67" w:rsidRDefault="002E58DC" w:rsidP="002E58DC">
      <w:pPr>
        <w:pStyle w:val="ab"/>
        <w:tabs>
          <w:tab w:val="left" w:pos="0"/>
          <w:tab w:val="left" w:pos="1134"/>
        </w:tabs>
        <w:ind w:left="0"/>
        <w:jc w:val="both"/>
        <w:rPr>
          <w:rFonts w:cs="Times New Roman"/>
          <w:spacing w:val="2"/>
          <w:szCs w:val="28"/>
          <w:lang w:eastAsia="ru-RU"/>
        </w:rPr>
      </w:pPr>
      <w:r>
        <w:rPr>
          <w:rFonts w:cs="Times New Roman"/>
          <w:spacing w:val="2"/>
          <w:szCs w:val="28"/>
          <w:lang w:eastAsia="ru-RU"/>
        </w:rPr>
        <w:t>- здание по адресу: г. Ярославль,</w:t>
      </w:r>
      <w:r w:rsidRPr="00712E67">
        <w:rPr>
          <w:rFonts w:cs="Times New Roman"/>
          <w:spacing w:val="2"/>
          <w:szCs w:val="28"/>
          <w:lang w:eastAsia="ru-RU"/>
        </w:rPr>
        <w:t xml:space="preserve"> ул. Автозаводская, д.</w:t>
      </w:r>
      <w:r>
        <w:rPr>
          <w:rFonts w:cs="Times New Roman"/>
          <w:spacing w:val="2"/>
          <w:szCs w:val="28"/>
          <w:lang w:eastAsia="ru-RU"/>
        </w:rPr>
        <w:t> </w:t>
      </w:r>
      <w:r w:rsidRPr="00712E67">
        <w:rPr>
          <w:rFonts w:cs="Times New Roman"/>
          <w:spacing w:val="2"/>
          <w:szCs w:val="28"/>
          <w:lang w:eastAsia="ru-RU"/>
        </w:rPr>
        <w:t>21</w:t>
      </w:r>
      <w:r>
        <w:rPr>
          <w:rFonts w:cs="Times New Roman"/>
          <w:spacing w:val="2"/>
          <w:szCs w:val="28"/>
          <w:lang w:eastAsia="ru-RU"/>
        </w:rPr>
        <w:t>,</w:t>
      </w:r>
      <w:r w:rsidRPr="00712E67">
        <w:rPr>
          <w:rFonts w:cs="Times New Roman"/>
          <w:spacing w:val="2"/>
          <w:szCs w:val="28"/>
          <w:lang w:eastAsia="ru-RU"/>
        </w:rPr>
        <w:t xml:space="preserve"> расположено в центральной части города, имеется асфальтированная автомобильная дорога, высокая доступность пассажирского транспорта, </w:t>
      </w:r>
      <w:r>
        <w:rPr>
          <w:rFonts w:cs="Times New Roman"/>
          <w:spacing w:val="2"/>
          <w:szCs w:val="28"/>
          <w:lang w:eastAsia="ru-RU"/>
        </w:rPr>
        <w:t>в </w:t>
      </w:r>
      <w:r w:rsidRPr="00251BE2">
        <w:rPr>
          <w:rFonts w:cs="Times New Roman"/>
          <w:spacing w:val="2"/>
          <w:szCs w:val="28"/>
          <w:lang w:eastAsia="ru-RU"/>
        </w:rPr>
        <w:t xml:space="preserve">том числе </w:t>
      </w:r>
      <w:r w:rsidRPr="00712E67">
        <w:rPr>
          <w:rFonts w:cs="Times New Roman"/>
          <w:spacing w:val="2"/>
          <w:szCs w:val="28"/>
          <w:lang w:eastAsia="ru-RU"/>
        </w:rPr>
        <w:t>железнодорожного, близко расположен</w:t>
      </w:r>
      <w:r>
        <w:rPr>
          <w:rFonts w:cs="Times New Roman"/>
          <w:spacing w:val="2"/>
          <w:szCs w:val="28"/>
          <w:lang w:eastAsia="ru-RU"/>
        </w:rPr>
        <w:t>ы</w:t>
      </w:r>
      <w:r w:rsidRPr="00712E67">
        <w:rPr>
          <w:rFonts w:cs="Times New Roman"/>
          <w:spacing w:val="2"/>
          <w:szCs w:val="28"/>
          <w:lang w:eastAsia="ru-RU"/>
        </w:rPr>
        <w:t xml:space="preserve"> останов</w:t>
      </w:r>
      <w:r>
        <w:rPr>
          <w:rFonts w:cs="Times New Roman"/>
          <w:spacing w:val="2"/>
          <w:szCs w:val="28"/>
          <w:lang w:eastAsia="ru-RU"/>
        </w:rPr>
        <w:t>ки</w:t>
      </w:r>
      <w:r w:rsidRPr="00712E67">
        <w:rPr>
          <w:rFonts w:cs="Times New Roman"/>
          <w:spacing w:val="2"/>
          <w:szCs w:val="28"/>
          <w:lang w:eastAsia="ru-RU"/>
        </w:rPr>
        <w:t xml:space="preserve"> общественного транспорта, следующего из разных районов города. Зда</w:t>
      </w:r>
      <w:r>
        <w:rPr>
          <w:rFonts w:cs="Times New Roman"/>
          <w:spacing w:val="2"/>
          <w:szCs w:val="28"/>
          <w:lang w:eastAsia="ru-RU"/>
        </w:rPr>
        <w:t>ние находится на расстоянии 1 км</w:t>
      </w:r>
      <w:r w:rsidRPr="00712E67">
        <w:rPr>
          <w:rFonts w:cs="Times New Roman"/>
          <w:spacing w:val="2"/>
          <w:szCs w:val="28"/>
          <w:lang w:eastAsia="ru-RU"/>
        </w:rPr>
        <w:t xml:space="preserve"> от здания по ул. Чкалова, д. 34. Переход между зданиями осуществляется по пешеходной зоне (тротуарам).</w:t>
      </w:r>
    </w:p>
    <w:p w14:paraId="6B6D4451" w14:textId="77777777" w:rsidR="002E58DC" w:rsidRDefault="002E58DC" w:rsidP="002E58DC">
      <w:pPr>
        <w:tabs>
          <w:tab w:val="left" w:pos="0"/>
        </w:tabs>
        <w:ind w:firstLine="708"/>
        <w:jc w:val="both"/>
        <w:rPr>
          <w:rFonts w:cs="Times New Roman"/>
          <w:szCs w:val="28"/>
          <w:lang w:eastAsia="ru-RU"/>
        </w:rPr>
      </w:pPr>
      <w:r>
        <w:rPr>
          <w:rFonts w:cs="Times New Roman"/>
          <w:szCs w:val="28"/>
          <w:lang w:eastAsia="ru-RU"/>
        </w:rPr>
        <w:t>5.4. Центр профильных (интенсивных) смен (структурное подразделение ГОУ ДО ЯО ЯРИОЦ «Новая школа») располагается в зданиях по адресам г. </w:t>
      </w:r>
      <w:r w:rsidRPr="000F1BA8">
        <w:rPr>
          <w:rFonts w:cs="Times New Roman"/>
          <w:szCs w:val="28"/>
          <w:lang w:eastAsia="ru-RU"/>
        </w:rPr>
        <w:t>Ярославль, ул. Чкалова, д. 34</w:t>
      </w:r>
      <w:r>
        <w:rPr>
          <w:rFonts w:cs="Times New Roman"/>
          <w:szCs w:val="28"/>
          <w:lang w:eastAsia="ru-RU"/>
        </w:rPr>
        <w:t xml:space="preserve">; ул. Автозаводская, д. 21, которые находятся в удовлетворительном техническом </w:t>
      </w:r>
      <w:r w:rsidRPr="000F1BA8">
        <w:rPr>
          <w:rFonts w:cs="Times New Roman"/>
          <w:szCs w:val="28"/>
          <w:lang w:eastAsia="ru-RU"/>
        </w:rPr>
        <w:t>состояни</w:t>
      </w:r>
      <w:r>
        <w:rPr>
          <w:rFonts w:cs="Times New Roman"/>
          <w:szCs w:val="28"/>
          <w:lang w:eastAsia="ru-RU"/>
        </w:rPr>
        <w:t>и. В здании по адресу: г. </w:t>
      </w:r>
      <w:r w:rsidRPr="000F1BA8">
        <w:rPr>
          <w:rFonts w:cs="Times New Roman"/>
          <w:szCs w:val="28"/>
          <w:lang w:eastAsia="ru-RU"/>
        </w:rPr>
        <w:t>Ярославль, ул. Чкалова, д. 34</w:t>
      </w:r>
      <w:r>
        <w:rPr>
          <w:rFonts w:cs="Times New Roman"/>
          <w:szCs w:val="28"/>
          <w:lang w:eastAsia="ru-RU"/>
        </w:rPr>
        <w:t>, т</w:t>
      </w:r>
      <w:r w:rsidRPr="000F1BA8">
        <w:rPr>
          <w:rFonts w:cs="Times New Roman"/>
          <w:szCs w:val="28"/>
          <w:lang w:eastAsia="ru-RU"/>
        </w:rPr>
        <w:t xml:space="preserve">ребуется </w:t>
      </w:r>
      <w:r>
        <w:rPr>
          <w:rFonts w:cs="Times New Roman"/>
          <w:szCs w:val="28"/>
          <w:lang w:eastAsia="ru-RU"/>
        </w:rPr>
        <w:t>ремонт кровли и</w:t>
      </w:r>
      <w:r w:rsidRPr="000F1BA8">
        <w:rPr>
          <w:rFonts w:cs="Times New Roman"/>
          <w:szCs w:val="28"/>
          <w:lang w:eastAsia="ru-RU"/>
        </w:rPr>
        <w:t xml:space="preserve"> ремонт</w:t>
      </w:r>
      <w:r>
        <w:rPr>
          <w:rFonts w:cs="Times New Roman"/>
          <w:szCs w:val="28"/>
          <w:lang w:eastAsia="ru-RU"/>
        </w:rPr>
        <w:t xml:space="preserve"> помещений</w:t>
      </w:r>
      <w:r w:rsidRPr="000F1BA8">
        <w:rPr>
          <w:rFonts w:cs="Times New Roman"/>
          <w:szCs w:val="28"/>
          <w:lang w:eastAsia="ru-RU"/>
        </w:rPr>
        <w:t xml:space="preserve">. </w:t>
      </w:r>
      <w:r>
        <w:rPr>
          <w:rFonts w:cs="Times New Roman"/>
          <w:szCs w:val="28"/>
          <w:lang w:eastAsia="ru-RU"/>
        </w:rPr>
        <w:t>В здании по адресу: г. </w:t>
      </w:r>
      <w:r w:rsidRPr="000F1BA8">
        <w:rPr>
          <w:rFonts w:cs="Times New Roman"/>
          <w:szCs w:val="28"/>
          <w:lang w:eastAsia="ru-RU"/>
        </w:rPr>
        <w:t xml:space="preserve">Ярославль, ул. </w:t>
      </w:r>
      <w:r>
        <w:rPr>
          <w:rFonts w:cs="Times New Roman"/>
          <w:szCs w:val="28"/>
          <w:lang w:eastAsia="ru-RU"/>
        </w:rPr>
        <w:t>Автозаводская, д. 21, необходимо выполнить косметический ремонт помещений.</w:t>
      </w:r>
    </w:p>
    <w:p w14:paraId="59E2B78F" w14:textId="77777777" w:rsidR="002E58DC" w:rsidRPr="000F1BA8" w:rsidRDefault="002E58DC" w:rsidP="002E58DC">
      <w:pPr>
        <w:tabs>
          <w:tab w:val="left" w:pos="0"/>
          <w:tab w:val="left" w:pos="8175"/>
        </w:tabs>
        <w:ind w:firstLine="708"/>
        <w:jc w:val="both"/>
        <w:rPr>
          <w:rFonts w:cs="Times New Roman"/>
          <w:szCs w:val="28"/>
          <w:lang w:eastAsia="ru-RU"/>
        </w:rPr>
      </w:pPr>
      <w:r>
        <w:rPr>
          <w:rFonts w:cs="Times New Roman"/>
          <w:szCs w:val="28"/>
          <w:lang w:eastAsia="ru-RU"/>
        </w:rPr>
        <w:t xml:space="preserve">5.5. Центр профильных (интенсивных) смен </w:t>
      </w:r>
      <w:r w:rsidRPr="000F1BA8">
        <w:rPr>
          <w:rFonts w:cs="Times New Roman"/>
          <w:szCs w:val="28"/>
          <w:lang w:eastAsia="ru-RU"/>
        </w:rPr>
        <w:t>предполагает наличие следующих помещений, приведенных в соответствие с требованиями сан</w:t>
      </w:r>
      <w:r>
        <w:rPr>
          <w:rFonts w:cs="Times New Roman"/>
          <w:szCs w:val="28"/>
          <w:lang w:eastAsia="ru-RU"/>
        </w:rPr>
        <w:t xml:space="preserve">итарных правил и норм и </w:t>
      </w:r>
      <w:r w:rsidRPr="000F1BA8">
        <w:rPr>
          <w:rFonts w:cs="Times New Roman"/>
          <w:szCs w:val="28"/>
          <w:lang w:eastAsia="ru-RU"/>
        </w:rPr>
        <w:t xml:space="preserve">брендбука, оснащенных необходимым оборудованием, мебелью и средствами обучения: </w:t>
      </w:r>
    </w:p>
    <w:p w14:paraId="69A8C496"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xml:space="preserve">- </w:t>
      </w:r>
      <w:r w:rsidRPr="00AE3898">
        <w:rPr>
          <w:rFonts w:cs="Times New Roman"/>
          <w:szCs w:val="28"/>
          <w:lang w:eastAsia="ru-RU"/>
        </w:rPr>
        <w:t>лаборатории естествен</w:t>
      </w:r>
      <w:r>
        <w:rPr>
          <w:rFonts w:cs="Times New Roman"/>
          <w:szCs w:val="28"/>
          <w:lang w:eastAsia="ru-RU"/>
        </w:rPr>
        <w:t xml:space="preserve">но-научного блока: для занятий по биологии (46 кв. м), </w:t>
      </w:r>
      <w:r w:rsidRPr="00077AB6">
        <w:rPr>
          <w:rFonts w:cs="Times New Roman"/>
          <w:szCs w:val="28"/>
          <w:lang w:eastAsia="ru-RU"/>
        </w:rPr>
        <w:t xml:space="preserve">для занятий по </w:t>
      </w:r>
      <w:r>
        <w:rPr>
          <w:rFonts w:cs="Times New Roman"/>
          <w:szCs w:val="28"/>
          <w:lang w:eastAsia="ru-RU"/>
        </w:rPr>
        <w:t xml:space="preserve">химии (48 кв. м), </w:t>
      </w:r>
      <w:r w:rsidRPr="00077AB6">
        <w:rPr>
          <w:rFonts w:cs="Times New Roman"/>
          <w:szCs w:val="28"/>
          <w:lang w:eastAsia="ru-RU"/>
        </w:rPr>
        <w:t xml:space="preserve">для занятий по </w:t>
      </w:r>
      <w:r>
        <w:rPr>
          <w:rFonts w:cs="Times New Roman"/>
          <w:szCs w:val="28"/>
          <w:lang w:eastAsia="ru-RU"/>
        </w:rPr>
        <w:t>физике (58 кв. м</w:t>
      </w:r>
      <w:r w:rsidRPr="00AE3898">
        <w:rPr>
          <w:rFonts w:cs="Times New Roman"/>
          <w:szCs w:val="28"/>
          <w:lang w:eastAsia="ru-RU"/>
        </w:rPr>
        <w:t>);</w:t>
      </w:r>
    </w:p>
    <w:p w14:paraId="0A8A8DF4"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компьютерный класс (45</w:t>
      </w:r>
      <w:r w:rsidRPr="00AE3898">
        <w:rPr>
          <w:rFonts w:cs="Times New Roman"/>
          <w:szCs w:val="28"/>
          <w:lang w:eastAsia="ru-RU"/>
        </w:rPr>
        <w:t xml:space="preserve"> </w:t>
      </w:r>
      <w:r>
        <w:rPr>
          <w:rFonts w:cs="Times New Roman"/>
          <w:szCs w:val="28"/>
          <w:lang w:eastAsia="ru-RU"/>
        </w:rPr>
        <w:t>кв. м</w:t>
      </w:r>
      <w:r w:rsidRPr="00AE3898">
        <w:rPr>
          <w:rFonts w:cs="Times New Roman"/>
          <w:szCs w:val="28"/>
          <w:lang w:eastAsia="ru-RU"/>
        </w:rPr>
        <w:t>);</w:t>
      </w:r>
    </w:p>
    <w:p w14:paraId="00748CDB"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xml:space="preserve">- </w:t>
      </w:r>
      <w:r w:rsidRPr="00AE3898">
        <w:rPr>
          <w:rFonts w:cs="Times New Roman"/>
          <w:szCs w:val="28"/>
          <w:lang w:eastAsia="ru-RU"/>
        </w:rPr>
        <w:t>аудитория для про</w:t>
      </w:r>
      <w:r>
        <w:rPr>
          <w:rFonts w:cs="Times New Roman"/>
          <w:szCs w:val="28"/>
          <w:lang w:eastAsia="ru-RU"/>
        </w:rPr>
        <w:t>ведения аудиторных занятий (45</w:t>
      </w:r>
      <w:r w:rsidRPr="00AE3898">
        <w:rPr>
          <w:rFonts w:cs="Times New Roman"/>
          <w:szCs w:val="28"/>
          <w:lang w:eastAsia="ru-RU"/>
        </w:rPr>
        <w:t xml:space="preserve"> </w:t>
      </w:r>
      <w:r>
        <w:rPr>
          <w:rFonts w:cs="Times New Roman"/>
          <w:szCs w:val="28"/>
          <w:lang w:eastAsia="ru-RU"/>
        </w:rPr>
        <w:t>кв. м</w:t>
      </w:r>
      <w:r w:rsidRPr="00AE3898">
        <w:rPr>
          <w:rFonts w:cs="Times New Roman"/>
          <w:szCs w:val="28"/>
          <w:lang w:eastAsia="ru-RU"/>
        </w:rPr>
        <w:t>);</w:t>
      </w:r>
    </w:p>
    <w:p w14:paraId="124C5E6A"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xml:space="preserve">- </w:t>
      </w:r>
      <w:r w:rsidRPr="00AE3898">
        <w:rPr>
          <w:rFonts w:cs="Times New Roman"/>
          <w:szCs w:val="28"/>
          <w:lang w:eastAsia="ru-RU"/>
        </w:rPr>
        <w:t>аудито</w:t>
      </w:r>
      <w:r>
        <w:rPr>
          <w:rFonts w:cs="Times New Roman"/>
          <w:szCs w:val="28"/>
          <w:lang w:eastAsia="ru-RU"/>
        </w:rPr>
        <w:t>рия для групповых занятий (45</w:t>
      </w:r>
      <w:r w:rsidRPr="00AE3898">
        <w:rPr>
          <w:rFonts w:cs="Times New Roman"/>
          <w:szCs w:val="28"/>
          <w:lang w:eastAsia="ru-RU"/>
        </w:rPr>
        <w:t xml:space="preserve"> </w:t>
      </w:r>
      <w:r>
        <w:rPr>
          <w:rFonts w:cs="Times New Roman"/>
          <w:szCs w:val="28"/>
          <w:lang w:eastAsia="ru-RU"/>
        </w:rPr>
        <w:t>кв. м</w:t>
      </w:r>
      <w:r w:rsidRPr="00AE3898">
        <w:rPr>
          <w:rFonts w:cs="Times New Roman"/>
          <w:szCs w:val="28"/>
          <w:lang w:eastAsia="ru-RU"/>
        </w:rPr>
        <w:t>);</w:t>
      </w:r>
    </w:p>
    <w:p w14:paraId="16CECC79"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арт-пространство (46</w:t>
      </w:r>
      <w:r w:rsidRPr="00AE3898">
        <w:rPr>
          <w:rFonts w:cs="Times New Roman"/>
          <w:szCs w:val="28"/>
          <w:lang w:eastAsia="ru-RU"/>
        </w:rPr>
        <w:t xml:space="preserve"> кв.</w:t>
      </w:r>
      <w:r>
        <w:rPr>
          <w:rFonts w:cs="Times New Roman"/>
          <w:szCs w:val="28"/>
          <w:lang w:eastAsia="ru-RU"/>
        </w:rPr>
        <w:t xml:space="preserve"> </w:t>
      </w:r>
      <w:r w:rsidRPr="00AE3898">
        <w:rPr>
          <w:rFonts w:cs="Times New Roman"/>
          <w:szCs w:val="28"/>
          <w:lang w:eastAsia="ru-RU"/>
        </w:rPr>
        <w:t>м);</w:t>
      </w:r>
    </w:p>
    <w:p w14:paraId="1686F345"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медиацентр (41</w:t>
      </w:r>
      <w:r w:rsidRPr="00AE3898">
        <w:rPr>
          <w:rFonts w:cs="Times New Roman"/>
          <w:szCs w:val="28"/>
          <w:lang w:eastAsia="ru-RU"/>
        </w:rPr>
        <w:t xml:space="preserve"> </w:t>
      </w:r>
      <w:r>
        <w:rPr>
          <w:rFonts w:cs="Times New Roman"/>
          <w:szCs w:val="28"/>
          <w:lang w:eastAsia="ru-RU"/>
        </w:rPr>
        <w:t>кв. м</w:t>
      </w:r>
      <w:r w:rsidRPr="00AE3898">
        <w:rPr>
          <w:rFonts w:cs="Times New Roman"/>
          <w:szCs w:val="28"/>
          <w:lang w:eastAsia="ru-RU"/>
        </w:rPr>
        <w:t xml:space="preserve">); </w:t>
      </w:r>
    </w:p>
    <w:p w14:paraId="522F6DD4"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xml:space="preserve">- </w:t>
      </w:r>
      <w:r w:rsidRPr="00AE3898">
        <w:rPr>
          <w:rFonts w:cs="Times New Roman"/>
          <w:szCs w:val="28"/>
          <w:lang w:eastAsia="ru-RU"/>
        </w:rPr>
        <w:t>мобильный ко</w:t>
      </w:r>
      <w:r>
        <w:rPr>
          <w:rFonts w:cs="Times New Roman"/>
          <w:szCs w:val="28"/>
          <w:lang w:eastAsia="ru-RU"/>
        </w:rPr>
        <w:t>нференц-холл и коворкинг (73 кв. м</w:t>
      </w:r>
      <w:r w:rsidRPr="00AE3898">
        <w:rPr>
          <w:rFonts w:cs="Times New Roman"/>
          <w:szCs w:val="28"/>
          <w:lang w:eastAsia="ru-RU"/>
        </w:rPr>
        <w:t>);</w:t>
      </w:r>
    </w:p>
    <w:p w14:paraId="0095325A"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видеостудия (50</w:t>
      </w:r>
      <w:r w:rsidRPr="00AE3898">
        <w:rPr>
          <w:rFonts w:cs="Times New Roman"/>
          <w:szCs w:val="28"/>
          <w:lang w:eastAsia="ru-RU"/>
        </w:rPr>
        <w:t xml:space="preserve"> </w:t>
      </w:r>
      <w:r>
        <w:rPr>
          <w:rFonts w:cs="Times New Roman"/>
          <w:szCs w:val="28"/>
          <w:lang w:eastAsia="ru-RU"/>
        </w:rPr>
        <w:t>кв. м</w:t>
      </w:r>
      <w:r w:rsidRPr="00AE3898">
        <w:rPr>
          <w:rFonts w:cs="Times New Roman"/>
          <w:szCs w:val="28"/>
          <w:lang w:eastAsia="ru-RU"/>
        </w:rPr>
        <w:t>);</w:t>
      </w:r>
    </w:p>
    <w:p w14:paraId="76B957B2"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студия переговоров (45</w:t>
      </w:r>
      <w:r w:rsidRPr="00AE3898">
        <w:rPr>
          <w:rFonts w:cs="Times New Roman"/>
          <w:szCs w:val="28"/>
          <w:lang w:eastAsia="ru-RU"/>
        </w:rPr>
        <w:t xml:space="preserve"> </w:t>
      </w:r>
      <w:r>
        <w:rPr>
          <w:rFonts w:cs="Times New Roman"/>
          <w:szCs w:val="28"/>
          <w:lang w:eastAsia="ru-RU"/>
        </w:rPr>
        <w:t>кв. м</w:t>
      </w:r>
      <w:r w:rsidRPr="00AE3898">
        <w:rPr>
          <w:rFonts w:cs="Times New Roman"/>
          <w:szCs w:val="28"/>
          <w:lang w:eastAsia="ru-RU"/>
        </w:rPr>
        <w:t>);</w:t>
      </w:r>
    </w:p>
    <w:p w14:paraId="3F663FED"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xml:space="preserve">- </w:t>
      </w:r>
      <w:r w:rsidRPr="00AE3898">
        <w:rPr>
          <w:rFonts w:cs="Times New Roman"/>
          <w:szCs w:val="28"/>
          <w:lang w:eastAsia="ru-RU"/>
        </w:rPr>
        <w:t>комната отдыха, в т</w:t>
      </w:r>
      <w:r>
        <w:rPr>
          <w:rFonts w:cs="Times New Roman"/>
          <w:szCs w:val="28"/>
          <w:lang w:eastAsia="ru-RU"/>
        </w:rPr>
        <w:t>ом числе</w:t>
      </w:r>
      <w:r w:rsidRPr="00AE3898">
        <w:rPr>
          <w:rFonts w:cs="Times New Roman"/>
          <w:szCs w:val="28"/>
          <w:lang w:eastAsia="ru-RU"/>
        </w:rPr>
        <w:t xml:space="preserve"> шахматная </w:t>
      </w:r>
      <w:r>
        <w:rPr>
          <w:rFonts w:cs="Times New Roman"/>
          <w:szCs w:val="28"/>
          <w:lang w:eastAsia="ru-RU"/>
        </w:rPr>
        <w:t>зона (61 кв. м</w:t>
      </w:r>
      <w:r w:rsidRPr="00AE3898">
        <w:rPr>
          <w:rFonts w:cs="Times New Roman"/>
          <w:szCs w:val="28"/>
          <w:lang w:eastAsia="ru-RU"/>
        </w:rPr>
        <w:t>);</w:t>
      </w:r>
    </w:p>
    <w:p w14:paraId="50AF3AA4"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библиотечный коридор (11 кв. м</w:t>
      </w:r>
      <w:r w:rsidRPr="00AE3898">
        <w:rPr>
          <w:rFonts w:cs="Times New Roman"/>
          <w:szCs w:val="28"/>
          <w:lang w:eastAsia="ru-RU"/>
        </w:rPr>
        <w:t>);</w:t>
      </w:r>
    </w:p>
    <w:p w14:paraId="6D6993B8"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xml:space="preserve">- </w:t>
      </w:r>
      <w:r w:rsidRPr="00AE3898">
        <w:rPr>
          <w:rFonts w:cs="Times New Roman"/>
          <w:szCs w:val="28"/>
          <w:lang w:eastAsia="ru-RU"/>
        </w:rPr>
        <w:t>тренажерный зал (</w:t>
      </w:r>
      <w:r>
        <w:rPr>
          <w:rFonts w:cs="Times New Roman"/>
          <w:szCs w:val="28"/>
          <w:lang w:eastAsia="ru-RU"/>
        </w:rPr>
        <w:t>1</w:t>
      </w:r>
      <w:r w:rsidRPr="00AE3898">
        <w:rPr>
          <w:rFonts w:cs="Times New Roman"/>
          <w:szCs w:val="28"/>
          <w:lang w:eastAsia="ru-RU"/>
        </w:rPr>
        <w:t xml:space="preserve">1 </w:t>
      </w:r>
      <w:r>
        <w:rPr>
          <w:rFonts w:cs="Times New Roman"/>
          <w:szCs w:val="28"/>
          <w:lang w:eastAsia="ru-RU"/>
        </w:rPr>
        <w:t>кв. м</w:t>
      </w:r>
      <w:r w:rsidRPr="00AE3898">
        <w:rPr>
          <w:rFonts w:cs="Times New Roman"/>
          <w:szCs w:val="28"/>
          <w:lang w:eastAsia="ru-RU"/>
        </w:rPr>
        <w:t>);</w:t>
      </w:r>
    </w:p>
    <w:p w14:paraId="0654FA80"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xml:space="preserve">- </w:t>
      </w:r>
      <w:r w:rsidRPr="00AE3898">
        <w:rPr>
          <w:rFonts w:cs="Times New Roman"/>
          <w:szCs w:val="28"/>
          <w:lang w:eastAsia="ru-RU"/>
        </w:rPr>
        <w:t>служебные помещения: холл с пропускным режимом и гардеробной зоной, холлы для ожидания и отдыха, помещения для персонала, санузлы, серверная;</w:t>
      </w:r>
    </w:p>
    <w:p w14:paraId="051AAF56"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xml:space="preserve">- </w:t>
      </w:r>
      <w:r w:rsidRPr="00AE3898">
        <w:rPr>
          <w:rFonts w:cs="Times New Roman"/>
          <w:szCs w:val="28"/>
          <w:lang w:eastAsia="ru-RU"/>
        </w:rPr>
        <w:t>площадки для отдыха и неформального общения на улице;</w:t>
      </w:r>
    </w:p>
    <w:p w14:paraId="6BC51782" w14:textId="77777777" w:rsidR="002E58DC" w:rsidRPr="00AE3898" w:rsidRDefault="002E58DC" w:rsidP="002E58DC">
      <w:pPr>
        <w:pStyle w:val="ab"/>
        <w:tabs>
          <w:tab w:val="left" w:pos="0"/>
          <w:tab w:val="left" w:pos="1134"/>
        </w:tabs>
        <w:ind w:left="0"/>
        <w:jc w:val="both"/>
        <w:rPr>
          <w:rFonts w:cs="Times New Roman"/>
          <w:szCs w:val="28"/>
          <w:lang w:eastAsia="ru-RU"/>
        </w:rPr>
      </w:pPr>
      <w:r>
        <w:rPr>
          <w:rFonts w:cs="Times New Roman"/>
          <w:szCs w:val="28"/>
          <w:lang w:eastAsia="ru-RU"/>
        </w:rPr>
        <w:t xml:space="preserve">- </w:t>
      </w:r>
      <w:r w:rsidRPr="00AE3898">
        <w:rPr>
          <w:rFonts w:cs="Times New Roman"/>
          <w:szCs w:val="28"/>
          <w:lang w:eastAsia="ru-RU"/>
        </w:rPr>
        <w:t>кампус для проживания детей на 60 мест.</w:t>
      </w:r>
    </w:p>
    <w:p w14:paraId="0323C8F2" w14:textId="77777777" w:rsidR="002E58DC" w:rsidRDefault="002E58DC" w:rsidP="002E58DC">
      <w:pPr>
        <w:tabs>
          <w:tab w:val="left" w:pos="0"/>
        </w:tabs>
        <w:ind w:firstLine="708"/>
        <w:jc w:val="both"/>
        <w:rPr>
          <w:rFonts w:cs="Times New Roman"/>
          <w:szCs w:val="28"/>
          <w:lang w:eastAsia="ru-RU"/>
        </w:rPr>
      </w:pPr>
      <w:r>
        <w:rPr>
          <w:rFonts w:cs="Times New Roman"/>
          <w:szCs w:val="28"/>
          <w:lang w:eastAsia="ru-RU"/>
        </w:rPr>
        <w:t xml:space="preserve">В Центре профильных (интенсивных) смен будет обеспечена возможность </w:t>
      </w:r>
      <w:r w:rsidRPr="00750787">
        <w:rPr>
          <w:rFonts w:cs="Times New Roman"/>
          <w:szCs w:val="28"/>
          <w:lang w:eastAsia="ru-RU"/>
        </w:rPr>
        <w:t>доступ</w:t>
      </w:r>
      <w:r>
        <w:rPr>
          <w:rFonts w:cs="Times New Roman"/>
          <w:szCs w:val="28"/>
          <w:lang w:eastAsia="ru-RU"/>
        </w:rPr>
        <w:t>а</w:t>
      </w:r>
      <w:r w:rsidRPr="00750787">
        <w:rPr>
          <w:rFonts w:cs="Times New Roman"/>
          <w:szCs w:val="28"/>
          <w:lang w:eastAsia="ru-RU"/>
        </w:rPr>
        <w:t xml:space="preserve"> к </w:t>
      </w:r>
      <w:r>
        <w:rPr>
          <w:rFonts w:cs="Times New Roman"/>
          <w:szCs w:val="28"/>
          <w:lang w:eastAsia="ru-RU"/>
        </w:rPr>
        <w:t>информационно-телекоммуникационной сети «</w:t>
      </w:r>
      <w:r w:rsidRPr="00750787">
        <w:rPr>
          <w:rFonts w:cs="Times New Roman"/>
          <w:szCs w:val="28"/>
          <w:lang w:eastAsia="ru-RU"/>
        </w:rPr>
        <w:t>Интернет</w:t>
      </w:r>
      <w:r>
        <w:rPr>
          <w:rFonts w:cs="Times New Roman"/>
          <w:szCs w:val="28"/>
          <w:lang w:eastAsia="ru-RU"/>
        </w:rPr>
        <w:t xml:space="preserve">». </w:t>
      </w:r>
    </w:p>
    <w:p w14:paraId="0EE0A2FD" w14:textId="77777777" w:rsidR="002E58DC" w:rsidRPr="00750787" w:rsidRDefault="002E58DC" w:rsidP="002E58DC">
      <w:pPr>
        <w:tabs>
          <w:tab w:val="left" w:pos="0"/>
        </w:tabs>
        <w:ind w:firstLine="708"/>
        <w:jc w:val="both"/>
        <w:rPr>
          <w:rFonts w:cs="Times New Roman"/>
          <w:spacing w:val="2"/>
          <w:szCs w:val="28"/>
          <w:lang w:eastAsia="ru-RU"/>
        </w:rPr>
      </w:pPr>
    </w:p>
    <w:p w14:paraId="5AD98ACB" w14:textId="77777777" w:rsidR="002E58DC" w:rsidRPr="00750787" w:rsidRDefault="002E58DC" w:rsidP="002E58DC">
      <w:pPr>
        <w:tabs>
          <w:tab w:val="left" w:pos="0"/>
        </w:tabs>
        <w:jc w:val="both"/>
        <w:rPr>
          <w:rFonts w:cs="Times New Roman"/>
          <w:szCs w:val="28"/>
        </w:rPr>
        <w:sectPr w:rsidR="002E58DC" w:rsidRPr="00750787" w:rsidSect="00DF2E12">
          <w:headerReference w:type="default" r:id="rId24"/>
          <w:pgSz w:w="11906" w:h="16838"/>
          <w:pgMar w:top="1134" w:right="566" w:bottom="1134" w:left="1985" w:header="568" w:footer="709" w:gutter="0"/>
          <w:pgNumType w:start="1"/>
          <w:cols w:space="708"/>
          <w:titlePg/>
          <w:docGrid w:linePitch="381"/>
        </w:sectPr>
      </w:pPr>
    </w:p>
    <w:p w14:paraId="66AE7824" w14:textId="77777777" w:rsidR="002E58DC" w:rsidRPr="00750787" w:rsidRDefault="002E58DC" w:rsidP="002E58DC">
      <w:pPr>
        <w:shd w:val="clear" w:color="auto" w:fill="FFFFFF"/>
        <w:ind w:left="6521" w:firstLine="0"/>
        <w:textAlignment w:val="baseline"/>
        <w:rPr>
          <w:rFonts w:cs="Times New Roman"/>
          <w:color w:val="2D2D2D"/>
          <w:spacing w:val="2"/>
          <w:szCs w:val="28"/>
          <w:lang w:eastAsia="ru-RU"/>
        </w:rPr>
      </w:pPr>
      <w:r>
        <w:rPr>
          <w:rFonts w:cs="Times New Roman"/>
          <w:color w:val="2D2D2D"/>
          <w:spacing w:val="2"/>
          <w:szCs w:val="28"/>
          <w:lang w:eastAsia="ru-RU"/>
        </w:rPr>
        <w:t xml:space="preserve">Приложение </w:t>
      </w:r>
    </w:p>
    <w:p w14:paraId="4E43FA95" w14:textId="77777777" w:rsidR="002E58DC" w:rsidRPr="00750787" w:rsidRDefault="002E58DC" w:rsidP="002E58DC">
      <w:pPr>
        <w:shd w:val="clear" w:color="auto" w:fill="FFFFFF"/>
        <w:ind w:left="6521" w:firstLine="0"/>
        <w:textAlignment w:val="baseline"/>
        <w:rPr>
          <w:rFonts w:cs="Times New Roman"/>
          <w:color w:val="2D2D2D"/>
          <w:spacing w:val="2"/>
          <w:szCs w:val="28"/>
          <w:lang w:eastAsia="ru-RU"/>
        </w:rPr>
      </w:pPr>
      <w:r w:rsidRPr="00750787">
        <w:rPr>
          <w:rFonts w:cs="Times New Roman"/>
          <w:color w:val="2D2D2D"/>
          <w:spacing w:val="2"/>
          <w:szCs w:val="28"/>
          <w:lang w:eastAsia="ru-RU"/>
        </w:rPr>
        <w:t>к Концепции</w:t>
      </w:r>
    </w:p>
    <w:p w14:paraId="20F1097C" w14:textId="77777777" w:rsidR="002E58DC" w:rsidRDefault="002E58DC" w:rsidP="002E58DC">
      <w:pPr>
        <w:shd w:val="clear" w:color="auto" w:fill="FFFFFF"/>
        <w:jc w:val="right"/>
        <w:textAlignment w:val="baseline"/>
        <w:rPr>
          <w:rFonts w:cs="Times New Roman"/>
          <w:color w:val="2D2D2D"/>
          <w:spacing w:val="2"/>
          <w:szCs w:val="28"/>
          <w:lang w:eastAsia="ru-RU"/>
        </w:rPr>
      </w:pPr>
    </w:p>
    <w:p w14:paraId="5A05AE57" w14:textId="77777777" w:rsidR="002E58DC" w:rsidRPr="00750787" w:rsidRDefault="002E58DC" w:rsidP="002E58DC">
      <w:pPr>
        <w:shd w:val="clear" w:color="auto" w:fill="FFFFFF"/>
        <w:jc w:val="right"/>
        <w:textAlignment w:val="baseline"/>
        <w:rPr>
          <w:rFonts w:cs="Times New Roman"/>
          <w:color w:val="2D2D2D"/>
          <w:spacing w:val="2"/>
          <w:szCs w:val="28"/>
          <w:lang w:eastAsia="ru-RU"/>
        </w:rPr>
      </w:pPr>
    </w:p>
    <w:p w14:paraId="26FE26B5" w14:textId="77777777" w:rsidR="002E58DC" w:rsidRPr="00EE0E6E" w:rsidRDefault="002E58DC" w:rsidP="002E58DC">
      <w:pPr>
        <w:shd w:val="clear" w:color="auto" w:fill="FFFFFF"/>
        <w:ind w:firstLine="0"/>
        <w:jc w:val="center"/>
        <w:textAlignment w:val="baseline"/>
        <w:rPr>
          <w:rFonts w:cs="Times New Roman"/>
          <w:b/>
          <w:color w:val="2D2D2D"/>
          <w:spacing w:val="2"/>
          <w:szCs w:val="28"/>
          <w:lang w:eastAsia="ru-RU"/>
        </w:rPr>
      </w:pPr>
      <w:r w:rsidRPr="00EE0E6E">
        <w:rPr>
          <w:rFonts w:cs="Times New Roman"/>
          <w:b/>
          <w:color w:val="2D2D2D"/>
          <w:spacing w:val="2"/>
          <w:szCs w:val="28"/>
          <w:lang w:eastAsia="ru-RU"/>
        </w:rPr>
        <w:t xml:space="preserve">ИНДИКАТОРЫ </w:t>
      </w:r>
    </w:p>
    <w:p w14:paraId="7F1FC531" w14:textId="77777777" w:rsidR="002E58DC" w:rsidRDefault="002E58DC" w:rsidP="002E58DC">
      <w:pPr>
        <w:shd w:val="clear" w:color="auto" w:fill="FFFFFF"/>
        <w:ind w:firstLine="0"/>
        <w:jc w:val="center"/>
        <w:textAlignment w:val="baseline"/>
        <w:rPr>
          <w:rFonts w:cs="Times New Roman"/>
          <w:b/>
          <w:szCs w:val="28"/>
        </w:rPr>
      </w:pPr>
      <w:r w:rsidRPr="00EE0E6E">
        <w:rPr>
          <w:rFonts w:cs="Times New Roman"/>
          <w:b/>
          <w:color w:val="2D2D2D"/>
          <w:spacing w:val="2"/>
          <w:szCs w:val="28"/>
          <w:lang w:eastAsia="ru-RU"/>
        </w:rPr>
        <w:t xml:space="preserve">эффективности деятельности </w:t>
      </w:r>
      <w:r w:rsidRPr="00EE0E6E">
        <w:rPr>
          <w:rFonts w:cs="Times New Roman"/>
          <w:b/>
          <w:szCs w:val="28"/>
        </w:rPr>
        <w:t xml:space="preserve">государственного образовательного учреждения дополнительного образования Ярославской области «Ярославский региональный инновационно-образовательный центр «Новая школа» </w:t>
      </w:r>
    </w:p>
    <w:p w14:paraId="00DCE809" w14:textId="77777777" w:rsidR="002E58DC" w:rsidRPr="00EE0E6E" w:rsidRDefault="002E58DC" w:rsidP="002E58DC">
      <w:pPr>
        <w:shd w:val="clear" w:color="auto" w:fill="FFFFFF"/>
        <w:ind w:firstLine="0"/>
        <w:jc w:val="center"/>
        <w:textAlignment w:val="baseline"/>
        <w:rPr>
          <w:rFonts w:cs="Times New Roman"/>
          <w:b/>
          <w:color w:val="2D2D2D"/>
          <w:spacing w:val="2"/>
          <w:szCs w:val="28"/>
          <w:lang w:eastAsia="ru-RU"/>
        </w:rPr>
      </w:pPr>
    </w:p>
    <w:tbl>
      <w:tblPr>
        <w:tblW w:w="951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6"/>
        <w:gridCol w:w="3718"/>
        <w:gridCol w:w="1701"/>
        <w:gridCol w:w="1154"/>
        <w:gridCol w:w="1110"/>
        <w:gridCol w:w="1158"/>
      </w:tblGrid>
      <w:tr w:rsidR="002E58DC" w:rsidRPr="00750787" w14:paraId="4CCFF928" w14:textId="77777777" w:rsidTr="004179CD">
        <w:tc>
          <w:tcPr>
            <w:tcW w:w="676" w:type="dxa"/>
            <w:vMerge w:val="restart"/>
            <w:tcBorders>
              <w:bottom w:val="nil"/>
            </w:tcBorders>
            <w:tcMar>
              <w:top w:w="0" w:type="dxa"/>
              <w:left w:w="149" w:type="dxa"/>
              <w:bottom w:w="0" w:type="dxa"/>
              <w:right w:w="149" w:type="dxa"/>
            </w:tcMar>
            <w:hideMark/>
          </w:tcPr>
          <w:p w14:paraId="35BE3EDE" w14:textId="77777777" w:rsidR="002E58DC" w:rsidRPr="00750787" w:rsidRDefault="002E58DC" w:rsidP="004179CD">
            <w:pPr>
              <w:ind w:firstLine="0"/>
              <w:jc w:val="center"/>
              <w:textAlignment w:val="baseline"/>
              <w:rPr>
                <w:rFonts w:cs="Times New Roman"/>
                <w:color w:val="2D2D2D"/>
                <w:szCs w:val="28"/>
                <w:lang w:eastAsia="ru-RU"/>
              </w:rPr>
            </w:pPr>
            <w:r w:rsidRPr="00750787">
              <w:rPr>
                <w:rFonts w:cs="Times New Roman"/>
                <w:color w:val="2D2D2D"/>
                <w:szCs w:val="28"/>
                <w:lang w:eastAsia="ru-RU"/>
              </w:rPr>
              <w:t>№ п/п</w:t>
            </w:r>
          </w:p>
        </w:tc>
        <w:tc>
          <w:tcPr>
            <w:tcW w:w="3718" w:type="dxa"/>
            <w:vMerge w:val="restart"/>
            <w:tcBorders>
              <w:bottom w:val="nil"/>
            </w:tcBorders>
            <w:tcMar>
              <w:top w:w="0" w:type="dxa"/>
              <w:left w:w="149" w:type="dxa"/>
              <w:bottom w:w="0" w:type="dxa"/>
              <w:right w:w="149" w:type="dxa"/>
            </w:tcMar>
            <w:hideMark/>
          </w:tcPr>
          <w:p w14:paraId="5E7E9AD2" w14:textId="77777777" w:rsidR="002E58DC" w:rsidRPr="00750787" w:rsidRDefault="002E58DC" w:rsidP="004179CD">
            <w:pPr>
              <w:ind w:firstLine="0"/>
              <w:jc w:val="center"/>
              <w:textAlignment w:val="baseline"/>
              <w:rPr>
                <w:rFonts w:cs="Times New Roman"/>
                <w:color w:val="2D2D2D"/>
                <w:szCs w:val="28"/>
                <w:lang w:eastAsia="ru-RU"/>
              </w:rPr>
            </w:pPr>
            <w:r w:rsidRPr="00750787">
              <w:rPr>
                <w:rFonts w:cs="Times New Roman"/>
                <w:color w:val="2D2D2D"/>
                <w:szCs w:val="28"/>
                <w:lang w:eastAsia="ru-RU"/>
              </w:rPr>
              <w:t>Наименование индикатора/показателя</w:t>
            </w:r>
          </w:p>
        </w:tc>
        <w:tc>
          <w:tcPr>
            <w:tcW w:w="1701" w:type="dxa"/>
            <w:vMerge w:val="restart"/>
            <w:tcBorders>
              <w:bottom w:val="nil"/>
            </w:tcBorders>
            <w:tcMar>
              <w:top w:w="0" w:type="dxa"/>
              <w:left w:w="149" w:type="dxa"/>
              <w:bottom w:w="0" w:type="dxa"/>
              <w:right w:w="149" w:type="dxa"/>
            </w:tcMar>
            <w:hideMark/>
          </w:tcPr>
          <w:p w14:paraId="3A065D3B" w14:textId="77777777" w:rsidR="002E58DC" w:rsidRPr="00750787" w:rsidRDefault="002E58DC" w:rsidP="004179CD">
            <w:pPr>
              <w:ind w:firstLine="0"/>
              <w:jc w:val="center"/>
              <w:textAlignment w:val="baseline"/>
              <w:rPr>
                <w:rFonts w:cs="Times New Roman"/>
                <w:color w:val="2D2D2D"/>
                <w:szCs w:val="28"/>
                <w:lang w:eastAsia="ru-RU"/>
              </w:rPr>
            </w:pPr>
            <w:r w:rsidRPr="00750787">
              <w:rPr>
                <w:rFonts w:cs="Times New Roman"/>
                <w:color w:val="2D2D2D"/>
                <w:szCs w:val="28"/>
                <w:lang w:eastAsia="ru-RU"/>
              </w:rPr>
              <w:t>Мини</w:t>
            </w:r>
            <w:r>
              <w:rPr>
                <w:rFonts w:cs="Times New Roman"/>
                <w:color w:val="2D2D2D"/>
                <w:szCs w:val="28"/>
                <w:lang w:eastAsia="ru-RU"/>
              </w:rPr>
              <w:softHyphen/>
              <w:t>мальное значение начиная с 2025</w:t>
            </w:r>
            <w:r w:rsidRPr="00750787">
              <w:rPr>
                <w:rFonts w:cs="Times New Roman"/>
                <w:color w:val="2D2D2D"/>
                <w:szCs w:val="28"/>
                <w:lang w:eastAsia="ru-RU"/>
              </w:rPr>
              <w:t xml:space="preserve"> года</w:t>
            </w:r>
          </w:p>
        </w:tc>
        <w:tc>
          <w:tcPr>
            <w:tcW w:w="3422" w:type="dxa"/>
            <w:gridSpan w:val="3"/>
            <w:tcBorders>
              <w:bottom w:val="single" w:sz="4" w:space="0" w:color="auto"/>
            </w:tcBorders>
            <w:tcMar>
              <w:top w:w="0" w:type="dxa"/>
              <w:left w:w="149" w:type="dxa"/>
              <w:bottom w:w="0" w:type="dxa"/>
              <w:right w:w="149" w:type="dxa"/>
            </w:tcMar>
            <w:hideMark/>
          </w:tcPr>
          <w:p w14:paraId="21336C57" w14:textId="77777777" w:rsidR="002E58DC" w:rsidRPr="00750787" w:rsidRDefault="002E58DC" w:rsidP="004179CD">
            <w:pPr>
              <w:ind w:firstLine="0"/>
              <w:jc w:val="center"/>
              <w:textAlignment w:val="baseline"/>
              <w:rPr>
                <w:rFonts w:cs="Times New Roman"/>
                <w:color w:val="2D2D2D"/>
                <w:szCs w:val="28"/>
                <w:lang w:eastAsia="ru-RU"/>
              </w:rPr>
            </w:pPr>
            <w:r w:rsidRPr="00750787">
              <w:rPr>
                <w:rFonts w:cs="Times New Roman"/>
                <w:color w:val="2D2D2D"/>
                <w:szCs w:val="28"/>
                <w:lang w:eastAsia="ru-RU"/>
              </w:rPr>
              <w:t>Значение Ярославской области на текущий год и плановый период</w:t>
            </w:r>
          </w:p>
        </w:tc>
      </w:tr>
      <w:tr w:rsidR="002E58DC" w:rsidRPr="00750787" w14:paraId="076CC40E" w14:textId="77777777" w:rsidTr="004179CD">
        <w:tc>
          <w:tcPr>
            <w:tcW w:w="676" w:type="dxa"/>
            <w:vMerge/>
            <w:tcBorders>
              <w:bottom w:val="nil"/>
            </w:tcBorders>
            <w:tcMar>
              <w:top w:w="0" w:type="dxa"/>
              <w:left w:w="149" w:type="dxa"/>
              <w:bottom w:w="0" w:type="dxa"/>
              <w:right w:w="149" w:type="dxa"/>
            </w:tcMar>
            <w:hideMark/>
          </w:tcPr>
          <w:p w14:paraId="61964C2B" w14:textId="77777777" w:rsidR="002E58DC" w:rsidRPr="00750787" w:rsidRDefault="002E58DC" w:rsidP="004179CD">
            <w:pPr>
              <w:ind w:hanging="8"/>
              <w:rPr>
                <w:rFonts w:cs="Times New Roman"/>
                <w:color w:val="2D2D2D"/>
                <w:szCs w:val="28"/>
                <w:lang w:eastAsia="ru-RU"/>
              </w:rPr>
            </w:pPr>
          </w:p>
        </w:tc>
        <w:tc>
          <w:tcPr>
            <w:tcW w:w="3718" w:type="dxa"/>
            <w:vMerge/>
            <w:tcBorders>
              <w:bottom w:val="nil"/>
            </w:tcBorders>
            <w:tcMar>
              <w:top w:w="0" w:type="dxa"/>
              <w:left w:w="149" w:type="dxa"/>
              <w:bottom w:w="0" w:type="dxa"/>
              <w:right w:w="149" w:type="dxa"/>
            </w:tcMar>
            <w:hideMark/>
          </w:tcPr>
          <w:p w14:paraId="5DF50940" w14:textId="77777777" w:rsidR="002E58DC" w:rsidRPr="00750787" w:rsidRDefault="002E58DC" w:rsidP="004179CD">
            <w:pPr>
              <w:ind w:hanging="8"/>
              <w:rPr>
                <w:rFonts w:cs="Times New Roman"/>
                <w:szCs w:val="28"/>
                <w:lang w:eastAsia="ru-RU"/>
              </w:rPr>
            </w:pPr>
          </w:p>
        </w:tc>
        <w:tc>
          <w:tcPr>
            <w:tcW w:w="1701" w:type="dxa"/>
            <w:vMerge/>
            <w:tcBorders>
              <w:bottom w:val="nil"/>
            </w:tcBorders>
            <w:tcMar>
              <w:top w:w="0" w:type="dxa"/>
              <w:left w:w="149" w:type="dxa"/>
              <w:bottom w:w="0" w:type="dxa"/>
              <w:right w:w="149" w:type="dxa"/>
            </w:tcMar>
            <w:hideMark/>
          </w:tcPr>
          <w:p w14:paraId="1C70D137" w14:textId="77777777" w:rsidR="002E58DC" w:rsidRPr="00750787" w:rsidRDefault="002E58DC" w:rsidP="004179CD">
            <w:pPr>
              <w:ind w:hanging="8"/>
              <w:rPr>
                <w:rFonts w:cs="Times New Roman"/>
                <w:szCs w:val="28"/>
                <w:lang w:eastAsia="ru-RU"/>
              </w:rPr>
            </w:pPr>
          </w:p>
        </w:tc>
        <w:tc>
          <w:tcPr>
            <w:tcW w:w="1154" w:type="dxa"/>
            <w:tcBorders>
              <w:bottom w:val="nil"/>
            </w:tcBorders>
            <w:tcMar>
              <w:top w:w="0" w:type="dxa"/>
              <w:left w:w="149" w:type="dxa"/>
              <w:bottom w:w="0" w:type="dxa"/>
              <w:right w:w="149" w:type="dxa"/>
            </w:tcMar>
            <w:hideMark/>
          </w:tcPr>
          <w:p w14:paraId="2F16F336" w14:textId="77777777" w:rsidR="002E58DC" w:rsidRPr="00750787" w:rsidRDefault="002E58DC" w:rsidP="004179CD">
            <w:pPr>
              <w:ind w:hanging="8"/>
              <w:jc w:val="center"/>
              <w:textAlignment w:val="baseline"/>
              <w:rPr>
                <w:rFonts w:cs="Times New Roman"/>
                <w:color w:val="2D2D2D"/>
                <w:szCs w:val="28"/>
                <w:lang w:eastAsia="ru-RU"/>
              </w:rPr>
            </w:pPr>
            <w:r w:rsidRPr="00750787">
              <w:rPr>
                <w:rFonts w:cs="Times New Roman"/>
                <w:color w:val="2D2D2D"/>
                <w:szCs w:val="28"/>
                <w:lang w:eastAsia="ru-RU"/>
              </w:rPr>
              <w:t>2024 год*</w:t>
            </w:r>
          </w:p>
        </w:tc>
        <w:tc>
          <w:tcPr>
            <w:tcW w:w="1110" w:type="dxa"/>
            <w:tcBorders>
              <w:bottom w:val="nil"/>
            </w:tcBorders>
            <w:tcMar>
              <w:top w:w="0" w:type="dxa"/>
              <w:left w:w="149" w:type="dxa"/>
              <w:bottom w:w="0" w:type="dxa"/>
              <w:right w:w="149" w:type="dxa"/>
            </w:tcMar>
            <w:hideMark/>
          </w:tcPr>
          <w:p w14:paraId="1E7D3C5B" w14:textId="77777777" w:rsidR="002E58DC" w:rsidRPr="00750787" w:rsidRDefault="002E58DC" w:rsidP="004179CD">
            <w:pPr>
              <w:ind w:hanging="8"/>
              <w:jc w:val="center"/>
              <w:textAlignment w:val="baseline"/>
              <w:rPr>
                <w:rFonts w:cs="Times New Roman"/>
                <w:color w:val="2D2D2D"/>
                <w:szCs w:val="28"/>
                <w:lang w:eastAsia="ru-RU"/>
              </w:rPr>
            </w:pPr>
            <w:r w:rsidRPr="00750787">
              <w:rPr>
                <w:rFonts w:cs="Times New Roman"/>
                <w:color w:val="2D2D2D"/>
                <w:szCs w:val="28"/>
                <w:lang w:eastAsia="ru-RU"/>
              </w:rPr>
              <w:t>2025 год</w:t>
            </w:r>
          </w:p>
        </w:tc>
        <w:tc>
          <w:tcPr>
            <w:tcW w:w="1158" w:type="dxa"/>
            <w:tcBorders>
              <w:bottom w:val="nil"/>
            </w:tcBorders>
            <w:tcMar>
              <w:top w:w="0" w:type="dxa"/>
              <w:left w:w="149" w:type="dxa"/>
              <w:bottom w:w="0" w:type="dxa"/>
              <w:right w:w="149" w:type="dxa"/>
            </w:tcMar>
            <w:hideMark/>
          </w:tcPr>
          <w:p w14:paraId="45812B73" w14:textId="77777777" w:rsidR="002E58DC" w:rsidRPr="00750787" w:rsidRDefault="002E58DC" w:rsidP="004179CD">
            <w:pPr>
              <w:ind w:hanging="8"/>
              <w:jc w:val="center"/>
              <w:textAlignment w:val="baseline"/>
              <w:rPr>
                <w:rFonts w:cs="Times New Roman"/>
                <w:color w:val="2D2D2D"/>
                <w:szCs w:val="28"/>
                <w:lang w:eastAsia="ru-RU"/>
              </w:rPr>
            </w:pPr>
            <w:r w:rsidRPr="00750787">
              <w:rPr>
                <w:rFonts w:cs="Times New Roman"/>
                <w:color w:val="2D2D2D"/>
                <w:szCs w:val="28"/>
                <w:lang w:eastAsia="ru-RU"/>
              </w:rPr>
              <w:t>2026 год</w:t>
            </w:r>
          </w:p>
        </w:tc>
      </w:tr>
    </w:tbl>
    <w:p w14:paraId="72AA086D" w14:textId="77777777" w:rsidR="002E58DC" w:rsidRPr="00750787" w:rsidRDefault="002E58DC" w:rsidP="002E58DC">
      <w:pPr>
        <w:spacing w:line="20" w:lineRule="exact"/>
      </w:pPr>
    </w:p>
    <w:tbl>
      <w:tblPr>
        <w:tblW w:w="949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8"/>
        <w:gridCol w:w="3726"/>
        <w:gridCol w:w="1701"/>
        <w:gridCol w:w="1134"/>
        <w:gridCol w:w="1115"/>
        <w:gridCol w:w="1153"/>
      </w:tblGrid>
      <w:tr w:rsidR="002E58DC" w:rsidRPr="00750787" w14:paraId="686A47D8" w14:textId="77777777" w:rsidTr="004179CD">
        <w:trPr>
          <w:tblHeader/>
        </w:trPr>
        <w:tc>
          <w:tcPr>
            <w:tcW w:w="668" w:type="dxa"/>
            <w:tcMar>
              <w:top w:w="0" w:type="dxa"/>
              <w:left w:w="149" w:type="dxa"/>
              <w:bottom w:w="0" w:type="dxa"/>
              <w:right w:w="149" w:type="dxa"/>
            </w:tcMar>
          </w:tcPr>
          <w:p w14:paraId="00123869" w14:textId="77777777" w:rsidR="002E58DC" w:rsidRPr="00750787" w:rsidRDefault="002E58DC" w:rsidP="004179CD">
            <w:pPr>
              <w:ind w:hanging="8"/>
              <w:jc w:val="center"/>
              <w:rPr>
                <w:rFonts w:cs="Times New Roman"/>
                <w:color w:val="2D2D2D"/>
                <w:szCs w:val="28"/>
                <w:lang w:eastAsia="ru-RU"/>
              </w:rPr>
            </w:pPr>
            <w:r w:rsidRPr="00750787">
              <w:rPr>
                <w:rFonts w:cs="Times New Roman"/>
                <w:color w:val="2D2D2D"/>
                <w:szCs w:val="28"/>
                <w:lang w:eastAsia="ru-RU"/>
              </w:rPr>
              <w:t>1</w:t>
            </w:r>
          </w:p>
        </w:tc>
        <w:tc>
          <w:tcPr>
            <w:tcW w:w="3726" w:type="dxa"/>
            <w:tcMar>
              <w:top w:w="0" w:type="dxa"/>
              <w:left w:w="149" w:type="dxa"/>
              <w:bottom w:w="0" w:type="dxa"/>
              <w:right w:w="149" w:type="dxa"/>
            </w:tcMar>
          </w:tcPr>
          <w:p w14:paraId="560ABC88" w14:textId="77777777" w:rsidR="002E58DC" w:rsidRPr="00750787" w:rsidRDefault="002E58DC" w:rsidP="004179CD">
            <w:pPr>
              <w:ind w:hanging="8"/>
              <w:jc w:val="center"/>
              <w:rPr>
                <w:rFonts w:cs="Times New Roman"/>
                <w:szCs w:val="28"/>
                <w:lang w:eastAsia="ru-RU"/>
              </w:rPr>
            </w:pPr>
            <w:r w:rsidRPr="00750787">
              <w:rPr>
                <w:rFonts w:cs="Times New Roman"/>
                <w:szCs w:val="28"/>
                <w:lang w:eastAsia="ru-RU"/>
              </w:rPr>
              <w:t>2</w:t>
            </w:r>
          </w:p>
        </w:tc>
        <w:tc>
          <w:tcPr>
            <w:tcW w:w="1701" w:type="dxa"/>
            <w:tcMar>
              <w:top w:w="0" w:type="dxa"/>
              <w:left w:w="149" w:type="dxa"/>
              <w:bottom w:w="0" w:type="dxa"/>
              <w:right w:w="149" w:type="dxa"/>
            </w:tcMar>
          </w:tcPr>
          <w:p w14:paraId="74EF8393" w14:textId="77777777" w:rsidR="002E58DC" w:rsidRPr="00750787" w:rsidRDefault="002E58DC" w:rsidP="004179CD">
            <w:pPr>
              <w:ind w:hanging="8"/>
              <w:jc w:val="center"/>
              <w:rPr>
                <w:rFonts w:cs="Times New Roman"/>
                <w:szCs w:val="28"/>
                <w:lang w:eastAsia="ru-RU"/>
              </w:rPr>
            </w:pPr>
            <w:r w:rsidRPr="00750787">
              <w:rPr>
                <w:rFonts w:cs="Times New Roman"/>
                <w:szCs w:val="28"/>
                <w:lang w:eastAsia="ru-RU"/>
              </w:rPr>
              <w:t>3</w:t>
            </w:r>
          </w:p>
        </w:tc>
        <w:tc>
          <w:tcPr>
            <w:tcW w:w="1134" w:type="dxa"/>
            <w:tcMar>
              <w:top w:w="0" w:type="dxa"/>
              <w:left w:w="149" w:type="dxa"/>
              <w:bottom w:w="0" w:type="dxa"/>
              <w:right w:w="149" w:type="dxa"/>
            </w:tcMar>
          </w:tcPr>
          <w:p w14:paraId="23978189" w14:textId="77777777" w:rsidR="002E58DC" w:rsidRPr="00750787" w:rsidRDefault="002E58DC" w:rsidP="004179CD">
            <w:pPr>
              <w:ind w:hanging="8"/>
              <w:jc w:val="center"/>
              <w:textAlignment w:val="baseline"/>
              <w:rPr>
                <w:rFonts w:cs="Times New Roman"/>
                <w:color w:val="2D2D2D"/>
                <w:szCs w:val="28"/>
                <w:lang w:eastAsia="ru-RU"/>
              </w:rPr>
            </w:pPr>
            <w:r w:rsidRPr="00750787">
              <w:rPr>
                <w:rFonts w:cs="Times New Roman"/>
                <w:color w:val="2D2D2D"/>
                <w:szCs w:val="28"/>
                <w:lang w:eastAsia="ru-RU"/>
              </w:rPr>
              <w:t>4</w:t>
            </w:r>
          </w:p>
        </w:tc>
        <w:tc>
          <w:tcPr>
            <w:tcW w:w="1115" w:type="dxa"/>
            <w:tcMar>
              <w:top w:w="0" w:type="dxa"/>
              <w:left w:w="149" w:type="dxa"/>
              <w:bottom w:w="0" w:type="dxa"/>
              <w:right w:w="149" w:type="dxa"/>
            </w:tcMar>
          </w:tcPr>
          <w:p w14:paraId="0651243D" w14:textId="77777777" w:rsidR="002E58DC" w:rsidRPr="00750787" w:rsidRDefault="002E58DC" w:rsidP="004179CD">
            <w:pPr>
              <w:ind w:hanging="8"/>
              <w:jc w:val="center"/>
              <w:textAlignment w:val="baseline"/>
              <w:rPr>
                <w:rFonts w:cs="Times New Roman"/>
                <w:color w:val="2D2D2D"/>
                <w:szCs w:val="28"/>
                <w:lang w:eastAsia="ru-RU"/>
              </w:rPr>
            </w:pPr>
            <w:r w:rsidRPr="00750787">
              <w:rPr>
                <w:rFonts w:cs="Times New Roman"/>
                <w:color w:val="2D2D2D"/>
                <w:szCs w:val="28"/>
                <w:lang w:eastAsia="ru-RU"/>
              </w:rPr>
              <w:t>5</w:t>
            </w:r>
          </w:p>
        </w:tc>
        <w:tc>
          <w:tcPr>
            <w:tcW w:w="1153" w:type="dxa"/>
            <w:tcMar>
              <w:top w:w="0" w:type="dxa"/>
              <w:left w:w="149" w:type="dxa"/>
              <w:bottom w:w="0" w:type="dxa"/>
              <w:right w:w="149" w:type="dxa"/>
            </w:tcMar>
          </w:tcPr>
          <w:p w14:paraId="71E7E5DD" w14:textId="77777777" w:rsidR="002E58DC" w:rsidRPr="00750787" w:rsidRDefault="002E58DC" w:rsidP="004179CD">
            <w:pPr>
              <w:ind w:hanging="8"/>
              <w:jc w:val="center"/>
              <w:textAlignment w:val="baseline"/>
              <w:rPr>
                <w:rFonts w:cs="Times New Roman"/>
                <w:color w:val="2D2D2D"/>
                <w:szCs w:val="28"/>
                <w:lang w:eastAsia="ru-RU"/>
              </w:rPr>
            </w:pPr>
            <w:r w:rsidRPr="00750787">
              <w:rPr>
                <w:rFonts w:cs="Times New Roman"/>
                <w:color w:val="2D2D2D"/>
                <w:szCs w:val="28"/>
                <w:lang w:eastAsia="ru-RU"/>
              </w:rPr>
              <w:t>6</w:t>
            </w:r>
          </w:p>
        </w:tc>
      </w:tr>
      <w:tr w:rsidR="002E58DC" w:rsidRPr="00750787" w14:paraId="2E11F7FD" w14:textId="77777777" w:rsidTr="004179CD">
        <w:tc>
          <w:tcPr>
            <w:tcW w:w="668" w:type="dxa"/>
            <w:tcMar>
              <w:top w:w="0" w:type="dxa"/>
              <w:left w:w="149" w:type="dxa"/>
              <w:bottom w:w="0" w:type="dxa"/>
              <w:right w:w="149" w:type="dxa"/>
            </w:tcMar>
            <w:hideMark/>
          </w:tcPr>
          <w:p w14:paraId="50530D59" w14:textId="77777777" w:rsidR="002E58DC" w:rsidRPr="00750787" w:rsidRDefault="002E58DC" w:rsidP="004179CD">
            <w:pPr>
              <w:ind w:hanging="8"/>
              <w:jc w:val="center"/>
              <w:textAlignment w:val="baseline"/>
              <w:rPr>
                <w:rFonts w:cs="Times New Roman"/>
                <w:color w:val="2D2D2D"/>
                <w:szCs w:val="28"/>
                <w:lang w:eastAsia="ru-RU"/>
              </w:rPr>
            </w:pPr>
            <w:r w:rsidRPr="00750787">
              <w:rPr>
                <w:rFonts w:cs="Times New Roman"/>
                <w:color w:val="2D2D2D"/>
                <w:szCs w:val="28"/>
                <w:lang w:eastAsia="ru-RU"/>
              </w:rPr>
              <w:t>1.</w:t>
            </w:r>
          </w:p>
        </w:tc>
        <w:tc>
          <w:tcPr>
            <w:tcW w:w="3726" w:type="dxa"/>
            <w:tcMar>
              <w:top w:w="0" w:type="dxa"/>
              <w:left w:w="149" w:type="dxa"/>
              <w:bottom w:w="0" w:type="dxa"/>
              <w:right w:w="149" w:type="dxa"/>
            </w:tcMar>
            <w:hideMark/>
          </w:tcPr>
          <w:p w14:paraId="1D33EE0B" w14:textId="77777777" w:rsidR="002E58DC" w:rsidRPr="00750787" w:rsidRDefault="002E58DC" w:rsidP="004179CD">
            <w:pPr>
              <w:ind w:hanging="8"/>
              <w:textAlignment w:val="baseline"/>
              <w:rPr>
                <w:rFonts w:cs="Times New Roman"/>
                <w:color w:val="2D2D2D"/>
                <w:szCs w:val="28"/>
                <w:lang w:eastAsia="ru-RU"/>
              </w:rPr>
            </w:pPr>
            <w:r w:rsidRPr="00750787">
              <w:rPr>
                <w:rFonts w:cs="Times New Roman"/>
                <w:color w:val="2D2D2D"/>
                <w:szCs w:val="28"/>
                <w:lang w:eastAsia="ru-RU"/>
              </w:rPr>
              <w:t xml:space="preserve">Общий объем программ дополнительного образования детей, проводимых на регулярной (еженедельной) основе </w:t>
            </w:r>
          </w:p>
          <w:p w14:paraId="6C3FE63F" w14:textId="77777777" w:rsidR="002E58DC" w:rsidRPr="00750787" w:rsidRDefault="002E58DC" w:rsidP="004179CD">
            <w:pPr>
              <w:ind w:hanging="8"/>
              <w:textAlignment w:val="baseline"/>
              <w:rPr>
                <w:rFonts w:cs="Times New Roman"/>
                <w:color w:val="2D2D2D"/>
                <w:szCs w:val="28"/>
                <w:lang w:eastAsia="ru-RU"/>
              </w:rPr>
            </w:pPr>
            <w:r w:rsidRPr="00750787">
              <w:rPr>
                <w:rFonts w:cs="Times New Roman"/>
                <w:color w:val="2D2D2D"/>
                <w:szCs w:val="28"/>
                <w:lang w:eastAsia="ru-RU"/>
              </w:rPr>
              <w:t xml:space="preserve">(человеко-часов на 1 </w:t>
            </w:r>
            <w:r>
              <w:rPr>
                <w:rFonts w:cs="Times New Roman"/>
                <w:color w:val="2D2D2D"/>
                <w:szCs w:val="28"/>
                <w:lang w:eastAsia="ru-RU"/>
              </w:rPr>
              <w:t>млн</w:t>
            </w:r>
            <w:r w:rsidRPr="00750787">
              <w:rPr>
                <w:rFonts w:cs="Times New Roman"/>
                <w:color w:val="2D2D2D"/>
                <w:szCs w:val="28"/>
                <w:lang w:eastAsia="ru-RU"/>
              </w:rPr>
              <w:t xml:space="preserve"> населения)</w:t>
            </w:r>
          </w:p>
        </w:tc>
        <w:tc>
          <w:tcPr>
            <w:tcW w:w="1701" w:type="dxa"/>
            <w:tcMar>
              <w:top w:w="0" w:type="dxa"/>
              <w:left w:w="149" w:type="dxa"/>
              <w:bottom w:w="0" w:type="dxa"/>
              <w:right w:w="149" w:type="dxa"/>
            </w:tcMar>
            <w:hideMark/>
          </w:tcPr>
          <w:p w14:paraId="6A70FF50" w14:textId="77777777" w:rsidR="002E58DC" w:rsidRPr="00750787" w:rsidRDefault="002E58DC" w:rsidP="004179CD">
            <w:pPr>
              <w:ind w:hanging="8"/>
              <w:jc w:val="center"/>
              <w:textAlignment w:val="baseline"/>
              <w:rPr>
                <w:rFonts w:cs="Times New Roman"/>
                <w:szCs w:val="28"/>
                <w:lang w:eastAsia="ru-RU"/>
              </w:rPr>
            </w:pPr>
            <w:r w:rsidRPr="00750787">
              <w:rPr>
                <w:rFonts w:cs="Times New Roman"/>
                <w:szCs w:val="28"/>
                <w:lang w:eastAsia="ru-RU"/>
              </w:rPr>
              <w:t>30 </w:t>
            </w:r>
            <w:r>
              <w:rPr>
                <w:rFonts w:cs="Times New Roman"/>
                <w:szCs w:val="28"/>
                <w:lang w:eastAsia="ru-RU"/>
              </w:rPr>
              <w:t>541</w:t>
            </w:r>
          </w:p>
        </w:tc>
        <w:tc>
          <w:tcPr>
            <w:tcW w:w="1134" w:type="dxa"/>
            <w:tcMar>
              <w:top w:w="0" w:type="dxa"/>
              <w:left w:w="149" w:type="dxa"/>
              <w:bottom w:w="0" w:type="dxa"/>
              <w:right w:w="149" w:type="dxa"/>
            </w:tcMar>
            <w:hideMark/>
          </w:tcPr>
          <w:p w14:paraId="0BFF86CB" w14:textId="77777777" w:rsidR="002E58DC" w:rsidRPr="00750787" w:rsidRDefault="002E58DC" w:rsidP="004179CD">
            <w:pPr>
              <w:ind w:hanging="8"/>
              <w:jc w:val="center"/>
              <w:textAlignment w:val="baseline"/>
              <w:rPr>
                <w:rFonts w:cs="Times New Roman"/>
                <w:szCs w:val="28"/>
                <w:lang w:eastAsia="ru-RU"/>
              </w:rPr>
            </w:pPr>
            <w:r>
              <w:rPr>
                <w:rFonts w:cs="Times New Roman"/>
                <w:szCs w:val="28"/>
                <w:lang w:eastAsia="ru-RU"/>
              </w:rPr>
              <w:t>14 932</w:t>
            </w:r>
          </w:p>
        </w:tc>
        <w:tc>
          <w:tcPr>
            <w:tcW w:w="1115" w:type="dxa"/>
            <w:tcMar>
              <w:top w:w="0" w:type="dxa"/>
              <w:left w:w="149" w:type="dxa"/>
              <w:bottom w:w="0" w:type="dxa"/>
              <w:right w:w="149" w:type="dxa"/>
            </w:tcMar>
            <w:hideMark/>
          </w:tcPr>
          <w:p w14:paraId="64E2CE58" w14:textId="77777777" w:rsidR="002E58DC" w:rsidRPr="00750787" w:rsidRDefault="002E58DC" w:rsidP="004179CD">
            <w:pPr>
              <w:ind w:hanging="8"/>
              <w:jc w:val="center"/>
              <w:textAlignment w:val="baseline"/>
              <w:rPr>
                <w:rFonts w:cs="Times New Roman"/>
                <w:szCs w:val="28"/>
                <w:lang w:eastAsia="ru-RU"/>
              </w:rPr>
            </w:pPr>
            <w:r w:rsidRPr="00750787">
              <w:rPr>
                <w:rFonts w:cs="Times New Roman"/>
                <w:szCs w:val="28"/>
                <w:lang w:eastAsia="ru-RU"/>
              </w:rPr>
              <w:t>не менее 30 541</w:t>
            </w:r>
          </w:p>
        </w:tc>
        <w:tc>
          <w:tcPr>
            <w:tcW w:w="1153" w:type="dxa"/>
            <w:tcMar>
              <w:top w:w="0" w:type="dxa"/>
              <w:left w:w="149" w:type="dxa"/>
              <w:bottom w:w="0" w:type="dxa"/>
              <w:right w:w="149" w:type="dxa"/>
            </w:tcMar>
            <w:hideMark/>
          </w:tcPr>
          <w:p w14:paraId="6C12F370" w14:textId="77777777" w:rsidR="002E58DC" w:rsidRPr="00750787" w:rsidRDefault="002E58DC" w:rsidP="004179CD">
            <w:pPr>
              <w:ind w:hanging="8"/>
              <w:jc w:val="center"/>
              <w:textAlignment w:val="baseline"/>
              <w:rPr>
                <w:rFonts w:cs="Times New Roman"/>
                <w:szCs w:val="28"/>
                <w:lang w:eastAsia="ru-RU"/>
              </w:rPr>
            </w:pPr>
            <w:r w:rsidRPr="00750787">
              <w:rPr>
                <w:rFonts w:cs="Times New Roman"/>
                <w:szCs w:val="28"/>
                <w:lang w:eastAsia="ru-RU"/>
              </w:rPr>
              <w:t>не менее 30 541</w:t>
            </w:r>
          </w:p>
        </w:tc>
      </w:tr>
      <w:tr w:rsidR="002E58DC" w:rsidRPr="00750787" w14:paraId="164E8AE4" w14:textId="77777777" w:rsidTr="004179CD">
        <w:tc>
          <w:tcPr>
            <w:tcW w:w="668" w:type="dxa"/>
            <w:tcMar>
              <w:top w:w="0" w:type="dxa"/>
              <w:left w:w="149" w:type="dxa"/>
              <w:bottom w:w="0" w:type="dxa"/>
              <w:right w:w="149" w:type="dxa"/>
            </w:tcMar>
            <w:hideMark/>
          </w:tcPr>
          <w:p w14:paraId="026378C2" w14:textId="77777777" w:rsidR="002E58DC" w:rsidRPr="00750787" w:rsidRDefault="002E58DC" w:rsidP="004179CD">
            <w:pPr>
              <w:ind w:firstLine="0"/>
              <w:jc w:val="center"/>
              <w:textAlignment w:val="baseline"/>
              <w:rPr>
                <w:rFonts w:cs="Times New Roman"/>
                <w:color w:val="2D2D2D"/>
                <w:szCs w:val="28"/>
                <w:lang w:eastAsia="ru-RU"/>
              </w:rPr>
            </w:pPr>
            <w:r w:rsidRPr="00750787">
              <w:rPr>
                <w:rFonts w:cs="Times New Roman"/>
                <w:color w:val="2D2D2D"/>
                <w:szCs w:val="28"/>
                <w:lang w:eastAsia="ru-RU"/>
              </w:rPr>
              <w:t>2.</w:t>
            </w:r>
          </w:p>
        </w:tc>
        <w:tc>
          <w:tcPr>
            <w:tcW w:w="3726" w:type="dxa"/>
            <w:tcMar>
              <w:top w:w="0" w:type="dxa"/>
              <w:left w:w="149" w:type="dxa"/>
              <w:bottom w:w="0" w:type="dxa"/>
              <w:right w:w="149" w:type="dxa"/>
            </w:tcMar>
            <w:hideMark/>
          </w:tcPr>
          <w:p w14:paraId="3D1C67C5" w14:textId="77777777" w:rsidR="002E58DC" w:rsidRPr="00750787" w:rsidRDefault="002E58DC" w:rsidP="004179CD">
            <w:pPr>
              <w:ind w:firstLine="0"/>
              <w:textAlignment w:val="baseline"/>
              <w:rPr>
                <w:rFonts w:cs="Times New Roman"/>
                <w:color w:val="2D2D2D"/>
                <w:szCs w:val="28"/>
                <w:lang w:eastAsia="ru-RU"/>
              </w:rPr>
            </w:pPr>
            <w:r w:rsidRPr="00750787">
              <w:rPr>
                <w:rFonts w:cs="Times New Roman"/>
                <w:color w:val="2D2D2D"/>
                <w:szCs w:val="28"/>
                <w:lang w:eastAsia="ru-RU"/>
              </w:rPr>
              <w:t xml:space="preserve">Общий объем проведенных профильных региональных смен по направлениям «Наука», «Спорт», «Искусство» (человеко-дней на 1 </w:t>
            </w:r>
            <w:r>
              <w:rPr>
                <w:rFonts w:cs="Times New Roman"/>
                <w:color w:val="2D2D2D"/>
                <w:szCs w:val="28"/>
                <w:lang w:eastAsia="ru-RU"/>
              </w:rPr>
              <w:t>млн</w:t>
            </w:r>
            <w:r w:rsidRPr="00750787">
              <w:rPr>
                <w:rFonts w:cs="Times New Roman"/>
                <w:color w:val="2D2D2D"/>
                <w:szCs w:val="28"/>
                <w:lang w:eastAsia="ru-RU"/>
              </w:rPr>
              <w:t xml:space="preserve"> населения)</w:t>
            </w:r>
          </w:p>
        </w:tc>
        <w:tc>
          <w:tcPr>
            <w:tcW w:w="1701" w:type="dxa"/>
            <w:tcMar>
              <w:top w:w="0" w:type="dxa"/>
              <w:left w:w="149" w:type="dxa"/>
              <w:bottom w:w="0" w:type="dxa"/>
              <w:right w:w="149" w:type="dxa"/>
            </w:tcMar>
            <w:hideMark/>
          </w:tcPr>
          <w:p w14:paraId="05C5BA61"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12 283</w:t>
            </w:r>
          </w:p>
        </w:tc>
        <w:tc>
          <w:tcPr>
            <w:tcW w:w="1134" w:type="dxa"/>
            <w:tcMar>
              <w:top w:w="0" w:type="dxa"/>
              <w:left w:w="149" w:type="dxa"/>
              <w:bottom w:w="0" w:type="dxa"/>
              <w:right w:w="149" w:type="dxa"/>
            </w:tcMar>
            <w:hideMark/>
          </w:tcPr>
          <w:p w14:paraId="0D8BBC23"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5 973</w:t>
            </w:r>
          </w:p>
        </w:tc>
        <w:tc>
          <w:tcPr>
            <w:tcW w:w="1115" w:type="dxa"/>
            <w:tcMar>
              <w:top w:w="0" w:type="dxa"/>
              <w:left w:w="149" w:type="dxa"/>
              <w:bottom w:w="0" w:type="dxa"/>
              <w:right w:w="149" w:type="dxa"/>
            </w:tcMar>
            <w:hideMark/>
          </w:tcPr>
          <w:p w14:paraId="44BD343A"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не менее 12 </w:t>
            </w:r>
            <w:r>
              <w:rPr>
                <w:rFonts w:cs="Times New Roman"/>
                <w:szCs w:val="28"/>
                <w:lang w:eastAsia="ru-RU"/>
              </w:rPr>
              <w:t>283</w:t>
            </w:r>
          </w:p>
        </w:tc>
        <w:tc>
          <w:tcPr>
            <w:tcW w:w="1153" w:type="dxa"/>
            <w:tcMar>
              <w:top w:w="0" w:type="dxa"/>
              <w:left w:w="149" w:type="dxa"/>
              <w:bottom w:w="0" w:type="dxa"/>
              <w:right w:w="149" w:type="dxa"/>
            </w:tcMar>
            <w:hideMark/>
          </w:tcPr>
          <w:p w14:paraId="298960AD"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не менее 12 </w:t>
            </w:r>
            <w:r>
              <w:rPr>
                <w:rFonts w:cs="Times New Roman"/>
                <w:szCs w:val="28"/>
                <w:lang w:eastAsia="ru-RU"/>
              </w:rPr>
              <w:t>283</w:t>
            </w:r>
          </w:p>
        </w:tc>
      </w:tr>
      <w:tr w:rsidR="002E58DC" w:rsidRPr="00750787" w14:paraId="341C8F60" w14:textId="77777777" w:rsidTr="004179CD">
        <w:tc>
          <w:tcPr>
            <w:tcW w:w="668" w:type="dxa"/>
            <w:tcMar>
              <w:top w:w="0" w:type="dxa"/>
              <w:left w:w="149" w:type="dxa"/>
              <w:bottom w:w="0" w:type="dxa"/>
              <w:right w:w="149" w:type="dxa"/>
            </w:tcMar>
            <w:hideMark/>
          </w:tcPr>
          <w:p w14:paraId="5E330F96" w14:textId="77777777" w:rsidR="002E58DC" w:rsidRPr="00750787" w:rsidRDefault="002E58DC" w:rsidP="004179CD">
            <w:pPr>
              <w:ind w:firstLine="0"/>
              <w:jc w:val="center"/>
              <w:textAlignment w:val="baseline"/>
              <w:rPr>
                <w:rFonts w:cs="Times New Roman"/>
                <w:color w:val="2D2D2D"/>
                <w:szCs w:val="28"/>
                <w:lang w:eastAsia="ru-RU"/>
              </w:rPr>
            </w:pPr>
            <w:r w:rsidRPr="00750787">
              <w:rPr>
                <w:rFonts w:cs="Times New Roman"/>
                <w:color w:val="2D2D2D"/>
                <w:szCs w:val="28"/>
                <w:lang w:eastAsia="ru-RU"/>
              </w:rPr>
              <w:t>3.</w:t>
            </w:r>
          </w:p>
        </w:tc>
        <w:tc>
          <w:tcPr>
            <w:tcW w:w="3726" w:type="dxa"/>
            <w:tcMar>
              <w:top w:w="0" w:type="dxa"/>
              <w:left w:w="149" w:type="dxa"/>
              <w:bottom w:w="0" w:type="dxa"/>
              <w:right w:w="149" w:type="dxa"/>
            </w:tcMar>
            <w:hideMark/>
          </w:tcPr>
          <w:p w14:paraId="67E9E7A0" w14:textId="77777777" w:rsidR="002E58DC" w:rsidRPr="00750787" w:rsidRDefault="002E58DC" w:rsidP="004179CD">
            <w:pPr>
              <w:ind w:firstLine="0"/>
              <w:textAlignment w:val="baseline"/>
              <w:rPr>
                <w:rFonts w:cs="Times New Roman"/>
                <w:color w:val="2D2D2D"/>
                <w:szCs w:val="28"/>
                <w:lang w:eastAsia="ru-RU"/>
              </w:rPr>
            </w:pPr>
            <w:r>
              <w:rPr>
                <w:rFonts w:cs="Times New Roman"/>
                <w:color w:val="2D2D2D"/>
                <w:szCs w:val="28"/>
                <w:lang w:eastAsia="ru-RU"/>
              </w:rPr>
              <w:t xml:space="preserve">Доля детей, обучающихся в 5 – </w:t>
            </w:r>
            <w:r w:rsidRPr="00750787">
              <w:rPr>
                <w:rFonts w:cs="Times New Roman"/>
                <w:color w:val="2D2D2D"/>
                <w:szCs w:val="28"/>
                <w:lang w:eastAsia="ru-RU"/>
              </w:rPr>
              <w:t>11</w:t>
            </w:r>
            <w:r>
              <w:rPr>
                <w:rFonts w:cs="Times New Roman"/>
                <w:color w:val="2D2D2D"/>
                <w:szCs w:val="28"/>
                <w:lang w:eastAsia="ru-RU"/>
              </w:rPr>
              <w:t> </w:t>
            </w:r>
            <w:r w:rsidRPr="00750787">
              <w:rPr>
                <w:rFonts w:cs="Times New Roman"/>
                <w:color w:val="2D2D2D"/>
                <w:szCs w:val="28"/>
                <w:lang w:eastAsia="ru-RU"/>
              </w:rPr>
              <w:t>классах, вовлеченных в мероприятия по выявлению и сопровождению одаренных детей (процентов)</w:t>
            </w:r>
          </w:p>
        </w:tc>
        <w:tc>
          <w:tcPr>
            <w:tcW w:w="1701" w:type="dxa"/>
            <w:tcMar>
              <w:top w:w="0" w:type="dxa"/>
              <w:left w:w="149" w:type="dxa"/>
              <w:bottom w:w="0" w:type="dxa"/>
              <w:right w:w="149" w:type="dxa"/>
            </w:tcMar>
            <w:hideMark/>
          </w:tcPr>
          <w:p w14:paraId="1367C1D0"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11</w:t>
            </w:r>
          </w:p>
        </w:tc>
        <w:tc>
          <w:tcPr>
            <w:tcW w:w="1134" w:type="dxa"/>
            <w:tcMar>
              <w:top w:w="0" w:type="dxa"/>
              <w:left w:w="149" w:type="dxa"/>
              <w:bottom w:w="0" w:type="dxa"/>
              <w:right w:w="149" w:type="dxa"/>
            </w:tcMar>
            <w:hideMark/>
          </w:tcPr>
          <w:p w14:paraId="0E83167E"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5</w:t>
            </w:r>
          </w:p>
        </w:tc>
        <w:tc>
          <w:tcPr>
            <w:tcW w:w="1115" w:type="dxa"/>
            <w:tcMar>
              <w:top w:w="0" w:type="dxa"/>
              <w:left w:w="149" w:type="dxa"/>
              <w:bottom w:w="0" w:type="dxa"/>
              <w:right w:w="149" w:type="dxa"/>
            </w:tcMar>
            <w:hideMark/>
          </w:tcPr>
          <w:p w14:paraId="56028FA7"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11</w:t>
            </w:r>
          </w:p>
        </w:tc>
        <w:tc>
          <w:tcPr>
            <w:tcW w:w="1153" w:type="dxa"/>
            <w:tcMar>
              <w:top w:w="0" w:type="dxa"/>
              <w:left w:w="149" w:type="dxa"/>
              <w:bottom w:w="0" w:type="dxa"/>
              <w:right w:w="149" w:type="dxa"/>
            </w:tcMar>
            <w:hideMark/>
          </w:tcPr>
          <w:p w14:paraId="3B4DD621"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1</w:t>
            </w:r>
            <w:r>
              <w:rPr>
                <w:rFonts w:cs="Times New Roman"/>
                <w:szCs w:val="28"/>
                <w:lang w:eastAsia="ru-RU"/>
              </w:rPr>
              <w:t>1</w:t>
            </w:r>
          </w:p>
        </w:tc>
      </w:tr>
      <w:tr w:rsidR="002E58DC" w:rsidRPr="00750787" w14:paraId="7F57E41B" w14:textId="77777777" w:rsidTr="004179CD">
        <w:tc>
          <w:tcPr>
            <w:tcW w:w="668" w:type="dxa"/>
            <w:tcMar>
              <w:top w:w="0" w:type="dxa"/>
              <w:left w:w="149" w:type="dxa"/>
              <w:bottom w:w="0" w:type="dxa"/>
              <w:right w:w="149" w:type="dxa"/>
            </w:tcMar>
            <w:hideMark/>
          </w:tcPr>
          <w:p w14:paraId="46B5121E" w14:textId="77777777" w:rsidR="002E58DC" w:rsidRPr="00750787" w:rsidRDefault="002E58DC" w:rsidP="004179CD">
            <w:pPr>
              <w:ind w:firstLine="0"/>
              <w:jc w:val="center"/>
              <w:textAlignment w:val="baseline"/>
              <w:rPr>
                <w:rFonts w:cs="Times New Roman"/>
                <w:color w:val="2D2D2D"/>
                <w:szCs w:val="28"/>
                <w:lang w:eastAsia="ru-RU"/>
              </w:rPr>
            </w:pPr>
            <w:r w:rsidRPr="00750787">
              <w:rPr>
                <w:rFonts w:cs="Times New Roman"/>
                <w:color w:val="2D2D2D"/>
                <w:szCs w:val="28"/>
                <w:lang w:eastAsia="ru-RU"/>
              </w:rPr>
              <w:t>4.</w:t>
            </w:r>
          </w:p>
        </w:tc>
        <w:tc>
          <w:tcPr>
            <w:tcW w:w="3726" w:type="dxa"/>
            <w:tcMar>
              <w:top w:w="0" w:type="dxa"/>
              <w:left w:w="149" w:type="dxa"/>
              <w:bottom w:w="0" w:type="dxa"/>
              <w:right w:w="149" w:type="dxa"/>
            </w:tcMar>
            <w:hideMark/>
          </w:tcPr>
          <w:p w14:paraId="2B84E43D" w14:textId="77777777" w:rsidR="002E58DC" w:rsidRPr="00750787" w:rsidRDefault="002E58DC" w:rsidP="004179CD">
            <w:pPr>
              <w:ind w:firstLine="0"/>
              <w:textAlignment w:val="baseline"/>
              <w:rPr>
                <w:rFonts w:cs="Times New Roman"/>
                <w:color w:val="2D2D2D"/>
                <w:szCs w:val="28"/>
                <w:lang w:eastAsia="ru-RU"/>
              </w:rPr>
            </w:pPr>
            <w:r w:rsidRPr="00750787">
              <w:rPr>
                <w:rFonts w:cs="Times New Roman"/>
                <w:color w:val="2D2D2D"/>
                <w:szCs w:val="28"/>
                <w:lang w:eastAsia="ru-RU"/>
              </w:rPr>
              <w:t xml:space="preserve">Численность детей, участвующих в программах с применением дистанционных технологий (человек на 1 </w:t>
            </w:r>
            <w:r>
              <w:rPr>
                <w:rFonts w:cs="Times New Roman"/>
                <w:color w:val="2D2D2D"/>
                <w:szCs w:val="28"/>
                <w:lang w:eastAsia="ru-RU"/>
              </w:rPr>
              <w:t>млн</w:t>
            </w:r>
            <w:r w:rsidRPr="00750787">
              <w:rPr>
                <w:rFonts w:cs="Times New Roman"/>
                <w:color w:val="2D2D2D"/>
                <w:szCs w:val="28"/>
                <w:lang w:eastAsia="ru-RU"/>
              </w:rPr>
              <w:t xml:space="preserve"> населения)</w:t>
            </w:r>
          </w:p>
        </w:tc>
        <w:tc>
          <w:tcPr>
            <w:tcW w:w="1701" w:type="dxa"/>
            <w:tcMar>
              <w:top w:w="0" w:type="dxa"/>
              <w:left w:w="149" w:type="dxa"/>
              <w:bottom w:w="0" w:type="dxa"/>
              <w:right w:w="149" w:type="dxa"/>
            </w:tcMar>
            <w:hideMark/>
          </w:tcPr>
          <w:p w14:paraId="2434BBBF"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3 66</w:t>
            </w:r>
            <w:r w:rsidRPr="00750787">
              <w:rPr>
                <w:rFonts w:cs="Times New Roman"/>
                <w:szCs w:val="28"/>
                <w:lang w:eastAsia="ru-RU"/>
              </w:rPr>
              <w:t>5</w:t>
            </w:r>
          </w:p>
        </w:tc>
        <w:tc>
          <w:tcPr>
            <w:tcW w:w="1134" w:type="dxa"/>
            <w:tcMar>
              <w:top w:w="0" w:type="dxa"/>
              <w:left w:w="149" w:type="dxa"/>
              <w:bottom w:w="0" w:type="dxa"/>
              <w:right w:w="149" w:type="dxa"/>
            </w:tcMar>
            <w:hideMark/>
          </w:tcPr>
          <w:p w14:paraId="16136216"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1 792</w:t>
            </w:r>
          </w:p>
        </w:tc>
        <w:tc>
          <w:tcPr>
            <w:tcW w:w="1115" w:type="dxa"/>
            <w:tcMar>
              <w:top w:w="0" w:type="dxa"/>
              <w:left w:w="149" w:type="dxa"/>
              <w:bottom w:w="0" w:type="dxa"/>
              <w:right w:w="149" w:type="dxa"/>
            </w:tcMar>
            <w:hideMark/>
          </w:tcPr>
          <w:p w14:paraId="00A6955A"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не менее 3 665</w:t>
            </w:r>
          </w:p>
        </w:tc>
        <w:tc>
          <w:tcPr>
            <w:tcW w:w="1153" w:type="dxa"/>
            <w:tcMar>
              <w:top w:w="0" w:type="dxa"/>
              <w:left w:w="149" w:type="dxa"/>
              <w:bottom w:w="0" w:type="dxa"/>
              <w:right w:w="149" w:type="dxa"/>
            </w:tcMar>
            <w:hideMark/>
          </w:tcPr>
          <w:p w14:paraId="11BC4962"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не менее 3 665</w:t>
            </w:r>
          </w:p>
        </w:tc>
      </w:tr>
      <w:tr w:rsidR="002E58DC" w:rsidRPr="00750787" w14:paraId="5A103231" w14:textId="77777777" w:rsidTr="004179CD">
        <w:tc>
          <w:tcPr>
            <w:tcW w:w="668" w:type="dxa"/>
            <w:tcMar>
              <w:top w:w="0" w:type="dxa"/>
              <w:left w:w="149" w:type="dxa"/>
              <w:bottom w:w="0" w:type="dxa"/>
              <w:right w:w="149" w:type="dxa"/>
            </w:tcMar>
            <w:hideMark/>
          </w:tcPr>
          <w:p w14:paraId="69D6CB4A" w14:textId="77777777" w:rsidR="002E58DC" w:rsidRPr="00750787" w:rsidRDefault="002E58DC" w:rsidP="004179CD">
            <w:pPr>
              <w:ind w:firstLine="0"/>
              <w:jc w:val="center"/>
              <w:textAlignment w:val="baseline"/>
              <w:rPr>
                <w:rFonts w:cs="Times New Roman"/>
                <w:color w:val="2D2D2D"/>
                <w:szCs w:val="28"/>
                <w:lang w:eastAsia="ru-RU"/>
              </w:rPr>
            </w:pPr>
            <w:r w:rsidRPr="00750787">
              <w:rPr>
                <w:rFonts w:cs="Times New Roman"/>
                <w:color w:val="2D2D2D"/>
                <w:szCs w:val="28"/>
                <w:lang w:eastAsia="ru-RU"/>
              </w:rPr>
              <w:t>5.</w:t>
            </w:r>
          </w:p>
        </w:tc>
        <w:tc>
          <w:tcPr>
            <w:tcW w:w="3726" w:type="dxa"/>
            <w:tcMar>
              <w:top w:w="0" w:type="dxa"/>
              <w:left w:w="149" w:type="dxa"/>
              <w:bottom w:w="0" w:type="dxa"/>
              <w:right w:w="149" w:type="dxa"/>
            </w:tcMar>
            <w:hideMark/>
          </w:tcPr>
          <w:p w14:paraId="7041D8A1" w14:textId="77777777" w:rsidR="002E58DC" w:rsidRPr="00750787" w:rsidRDefault="002E58DC" w:rsidP="004179CD">
            <w:pPr>
              <w:ind w:firstLine="0"/>
              <w:textAlignment w:val="baseline"/>
              <w:rPr>
                <w:rFonts w:cs="Times New Roman"/>
                <w:color w:val="2D2D2D"/>
                <w:szCs w:val="28"/>
                <w:lang w:eastAsia="ru-RU"/>
              </w:rPr>
            </w:pPr>
            <w:r w:rsidRPr="00750787">
              <w:rPr>
                <w:rFonts w:cs="Times New Roman"/>
                <w:color w:val="2D2D2D"/>
                <w:szCs w:val="28"/>
                <w:lang w:eastAsia="ru-RU"/>
              </w:rPr>
              <w:t>Число проведенных региональных мероприятий по выявлению выдающихся способностей и высокой мотивации у детей и молодежи, включая региональны</w:t>
            </w:r>
            <w:r>
              <w:rPr>
                <w:rFonts w:cs="Times New Roman"/>
                <w:color w:val="2D2D2D"/>
                <w:szCs w:val="28"/>
                <w:lang w:eastAsia="ru-RU"/>
              </w:rPr>
              <w:t>е</w:t>
            </w:r>
            <w:r w:rsidRPr="00750787">
              <w:rPr>
                <w:rFonts w:cs="Times New Roman"/>
                <w:color w:val="2D2D2D"/>
                <w:szCs w:val="28"/>
                <w:lang w:eastAsia="ru-RU"/>
              </w:rPr>
              <w:t xml:space="preserve"> этап</w:t>
            </w:r>
            <w:r>
              <w:rPr>
                <w:rFonts w:cs="Times New Roman"/>
                <w:color w:val="2D2D2D"/>
                <w:szCs w:val="28"/>
                <w:lang w:eastAsia="ru-RU"/>
              </w:rPr>
              <w:t>ы</w:t>
            </w:r>
            <w:r w:rsidRPr="00750787">
              <w:rPr>
                <w:rFonts w:cs="Times New Roman"/>
                <w:color w:val="2D2D2D"/>
                <w:szCs w:val="28"/>
                <w:lang w:eastAsia="ru-RU"/>
              </w:rPr>
              <w:t xml:space="preserve"> всероссийской олимпиады школьников и Всероссийского конкурса научно-технологических проектов, очные отборочные туры в </w:t>
            </w:r>
            <w:r>
              <w:rPr>
                <w:rFonts w:cs="Times New Roman"/>
                <w:color w:val="2D2D2D"/>
                <w:szCs w:val="28"/>
                <w:lang w:eastAsia="ru-RU"/>
              </w:rPr>
              <w:t>О</w:t>
            </w:r>
            <w:r w:rsidRPr="00750787">
              <w:rPr>
                <w:rFonts w:cs="Times New Roman"/>
                <w:color w:val="2D2D2D"/>
                <w:szCs w:val="28"/>
                <w:lang w:eastAsia="ru-RU"/>
              </w:rPr>
              <w:t>бразовательный центр «Сириус»</w:t>
            </w:r>
          </w:p>
        </w:tc>
        <w:tc>
          <w:tcPr>
            <w:tcW w:w="1701" w:type="dxa"/>
            <w:tcMar>
              <w:top w:w="0" w:type="dxa"/>
              <w:left w:w="149" w:type="dxa"/>
              <w:bottom w:w="0" w:type="dxa"/>
              <w:right w:w="149" w:type="dxa"/>
            </w:tcMar>
            <w:hideMark/>
          </w:tcPr>
          <w:p w14:paraId="29209745"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45</w:t>
            </w:r>
          </w:p>
        </w:tc>
        <w:tc>
          <w:tcPr>
            <w:tcW w:w="1134" w:type="dxa"/>
            <w:tcMar>
              <w:top w:w="0" w:type="dxa"/>
              <w:left w:w="149" w:type="dxa"/>
              <w:bottom w:w="0" w:type="dxa"/>
              <w:right w:w="149" w:type="dxa"/>
            </w:tcMar>
            <w:hideMark/>
          </w:tcPr>
          <w:p w14:paraId="6257F26E"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2</w:t>
            </w:r>
            <w:r w:rsidRPr="00750787">
              <w:rPr>
                <w:rFonts w:cs="Times New Roman"/>
                <w:szCs w:val="28"/>
                <w:lang w:eastAsia="ru-RU"/>
              </w:rPr>
              <w:t>0</w:t>
            </w:r>
          </w:p>
        </w:tc>
        <w:tc>
          <w:tcPr>
            <w:tcW w:w="1115" w:type="dxa"/>
            <w:tcMar>
              <w:top w:w="0" w:type="dxa"/>
              <w:left w:w="149" w:type="dxa"/>
              <w:bottom w:w="0" w:type="dxa"/>
              <w:right w:w="149" w:type="dxa"/>
            </w:tcMar>
            <w:hideMark/>
          </w:tcPr>
          <w:p w14:paraId="62FC40EC"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45</w:t>
            </w:r>
          </w:p>
        </w:tc>
        <w:tc>
          <w:tcPr>
            <w:tcW w:w="1153" w:type="dxa"/>
            <w:tcMar>
              <w:top w:w="0" w:type="dxa"/>
              <w:left w:w="149" w:type="dxa"/>
              <w:bottom w:w="0" w:type="dxa"/>
              <w:right w:w="149" w:type="dxa"/>
            </w:tcMar>
            <w:hideMark/>
          </w:tcPr>
          <w:p w14:paraId="02538B35"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4</w:t>
            </w:r>
            <w:r w:rsidRPr="00750787">
              <w:rPr>
                <w:rFonts w:cs="Times New Roman"/>
                <w:szCs w:val="28"/>
                <w:lang w:eastAsia="ru-RU"/>
              </w:rPr>
              <w:t>5</w:t>
            </w:r>
          </w:p>
        </w:tc>
      </w:tr>
      <w:tr w:rsidR="002E58DC" w:rsidRPr="00750787" w14:paraId="6083D512" w14:textId="77777777" w:rsidTr="004179CD">
        <w:tc>
          <w:tcPr>
            <w:tcW w:w="668" w:type="dxa"/>
            <w:tcMar>
              <w:top w:w="0" w:type="dxa"/>
              <w:left w:w="149" w:type="dxa"/>
              <w:bottom w:w="0" w:type="dxa"/>
              <w:right w:w="149" w:type="dxa"/>
            </w:tcMar>
            <w:hideMark/>
          </w:tcPr>
          <w:p w14:paraId="3A6255A6" w14:textId="77777777" w:rsidR="002E58DC" w:rsidRPr="00750787" w:rsidRDefault="002E58DC" w:rsidP="004179CD">
            <w:pPr>
              <w:ind w:firstLine="0"/>
              <w:jc w:val="center"/>
              <w:textAlignment w:val="baseline"/>
              <w:rPr>
                <w:rFonts w:cs="Times New Roman"/>
                <w:color w:val="2D2D2D"/>
                <w:szCs w:val="28"/>
                <w:lang w:eastAsia="ru-RU"/>
              </w:rPr>
            </w:pPr>
            <w:r w:rsidRPr="00750787">
              <w:rPr>
                <w:rFonts w:cs="Times New Roman"/>
                <w:color w:val="2D2D2D"/>
                <w:szCs w:val="28"/>
                <w:lang w:eastAsia="ru-RU"/>
              </w:rPr>
              <w:t>6.</w:t>
            </w:r>
          </w:p>
        </w:tc>
        <w:tc>
          <w:tcPr>
            <w:tcW w:w="3726" w:type="dxa"/>
            <w:tcMar>
              <w:top w:w="0" w:type="dxa"/>
              <w:left w:w="149" w:type="dxa"/>
              <w:bottom w:w="0" w:type="dxa"/>
              <w:right w:w="149" w:type="dxa"/>
            </w:tcMar>
            <w:hideMark/>
          </w:tcPr>
          <w:p w14:paraId="697C9599" w14:textId="77777777" w:rsidR="002E58DC" w:rsidRPr="00750787" w:rsidRDefault="002E58DC" w:rsidP="004179CD">
            <w:pPr>
              <w:ind w:firstLine="0"/>
              <w:textAlignment w:val="baseline"/>
              <w:rPr>
                <w:rFonts w:cs="Times New Roman"/>
                <w:color w:val="2D2D2D"/>
                <w:szCs w:val="28"/>
                <w:lang w:eastAsia="ru-RU"/>
              </w:rPr>
            </w:pPr>
            <w:r w:rsidRPr="00750787">
              <w:rPr>
                <w:rFonts w:cs="Times New Roman"/>
                <w:color w:val="2D2D2D"/>
                <w:szCs w:val="28"/>
                <w:lang w:eastAsia="ru-RU"/>
              </w:rPr>
              <w:t xml:space="preserve">Число детей, </w:t>
            </w:r>
            <w:r>
              <w:rPr>
                <w:rFonts w:cs="Times New Roman"/>
                <w:color w:val="2D2D2D"/>
                <w:szCs w:val="28"/>
                <w:lang w:eastAsia="ru-RU"/>
              </w:rPr>
              <w:t xml:space="preserve">данные о которых </w:t>
            </w:r>
            <w:r w:rsidRPr="00750787">
              <w:rPr>
                <w:rFonts w:cs="Times New Roman"/>
                <w:color w:val="2D2D2D"/>
                <w:szCs w:val="28"/>
                <w:lang w:eastAsia="ru-RU"/>
              </w:rPr>
              <w:t>включен</w:t>
            </w:r>
            <w:r>
              <w:rPr>
                <w:rFonts w:cs="Times New Roman"/>
                <w:color w:val="2D2D2D"/>
                <w:szCs w:val="28"/>
                <w:lang w:eastAsia="ru-RU"/>
              </w:rPr>
              <w:t>ы</w:t>
            </w:r>
            <w:r w:rsidRPr="00750787">
              <w:rPr>
                <w:rFonts w:cs="Times New Roman"/>
                <w:color w:val="2D2D2D"/>
                <w:szCs w:val="28"/>
                <w:lang w:eastAsia="ru-RU"/>
              </w:rPr>
              <w:t xml:space="preserve"> в государственный информационный ресурс о детях, проявивших выдающиеся способности (человек на 1 </w:t>
            </w:r>
            <w:r>
              <w:rPr>
                <w:rFonts w:cs="Times New Roman"/>
                <w:color w:val="2D2D2D"/>
                <w:szCs w:val="28"/>
                <w:lang w:eastAsia="ru-RU"/>
              </w:rPr>
              <w:t>млн</w:t>
            </w:r>
            <w:r w:rsidRPr="00750787">
              <w:rPr>
                <w:rFonts w:cs="Times New Roman"/>
                <w:color w:val="2D2D2D"/>
                <w:szCs w:val="28"/>
                <w:lang w:eastAsia="ru-RU"/>
              </w:rPr>
              <w:t xml:space="preserve"> населения)</w:t>
            </w:r>
          </w:p>
        </w:tc>
        <w:tc>
          <w:tcPr>
            <w:tcW w:w="1701" w:type="dxa"/>
            <w:tcMar>
              <w:top w:w="0" w:type="dxa"/>
              <w:left w:w="149" w:type="dxa"/>
              <w:bottom w:w="0" w:type="dxa"/>
              <w:right w:w="149" w:type="dxa"/>
            </w:tcMar>
            <w:hideMark/>
          </w:tcPr>
          <w:p w14:paraId="6B83F5AE"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1 222</w:t>
            </w:r>
          </w:p>
        </w:tc>
        <w:tc>
          <w:tcPr>
            <w:tcW w:w="1134" w:type="dxa"/>
            <w:tcMar>
              <w:top w:w="0" w:type="dxa"/>
              <w:left w:w="149" w:type="dxa"/>
              <w:bottom w:w="0" w:type="dxa"/>
              <w:right w:w="149" w:type="dxa"/>
            </w:tcMar>
            <w:hideMark/>
          </w:tcPr>
          <w:p w14:paraId="40751204"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597</w:t>
            </w:r>
          </w:p>
        </w:tc>
        <w:tc>
          <w:tcPr>
            <w:tcW w:w="1115" w:type="dxa"/>
            <w:tcMar>
              <w:top w:w="0" w:type="dxa"/>
              <w:left w:w="149" w:type="dxa"/>
              <w:bottom w:w="0" w:type="dxa"/>
              <w:right w:w="149" w:type="dxa"/>
            </w:tcMar>
            <w:hideMark/>
          </w:tcPr>
          <w:p w14:paraId="6640FC64"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не менее 1 222</w:t>
            </w:r>
          </w:p>
        </w:tc>
        <w:tc>
          <w:tcPr>
            <w:tcW w:w="1153" w:type="dxa"/>
            <w:tcMar>
              <w:top w:w="0" w:type="dxa"/>
              <w:left w:w="149" w:type="dxa"/>
              <w:bottom w:w="0" w:type="dxa"/>
              <w:right w:w="149" w:type="dxa"/>
            </w:tcMar>
            <w:hideMark/>
          </w:tcPr>
          <w:p w14:paraId="661F7978"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не менее 1 222</w:t>
            </w:r>
          </w:p>
        </w:tc>
      </w:tr>
      <w:tr w:rsidR="002E58DC" w:rsidRPr="00750787" w14:paraId="1169F4AC" w14:textId="77777777" w:rsidTr="004179CD">
        <w:tc>
          <w:tcPr>
            <w:tcW w:w="668" w:type="dxa"/>
            <w:tcMar>
              <w:top w:w="0" w:type="dxa"/>
              <w:left w:w="149" w:type="dxa"/>
              <w:bottom w:w="0" w:type="dxa"/>
              <w:right w:w="149" w:type="dxa"/>
            </w:tcMar>
            <w:hideMark/>
          </w:tcPr>
          <w:p w14:paraId="3C9203A2" w14:textId="77777777" w:rsidR="002E58DC" w:rsidRPr="00750787" w:rsidRDefault="002E58DC" w:rsidP="004179CD">
            <w:pPr>
              <w:ind w:firstLine="0"/>
              <w:jc w:val="center"/>
              <w:textAlignment w:val="baseline"/>
              <w:rPr>
                <w:rFonts w:cs="Times New Roman"/>
                <w:color w:val="2D2D2D"/>
                <w:szCs w:val="28"/>
                <w:lang w:eastAsia="ru-RU"/>
              </w:rPr>
            </w:pPr>
            <w:r w:rsidRPr="00750787">
              <w:rPr>
                <w:rFonts w:cs="Times New Roman"/>
                <w:color w:val="2D2D2D"/>
                <w:szCs w:val="28"/>
                <w:lang w:eastAsia="ru-RU"/>
              </w:rPr>
              <w:t>7.</w:t>
            </w:r>
          </w:p>
        </w:tc>
        <w:tc>
          <w:tcPr>
            <w:tcW w:w="3726" w:type="dxa"/>
            <w:tcMar>
              <w:top w:w="0" w:type="dxa"/>
              <w:left w:w="149" w:type="dxa"/>
              <w:bottom w:w="0" w:type="dxa"/>
              <w:right w:w="149" w:type="dxa"/>
            </w:tcMar>
            <w:hideMark/>
          </w:tcPr>
          <w:p w14:paraId="48A22D80" w14:textId="77777777" w:rsidR="002E58DC" w:rsidRPr="00750787" w:rsidRDefault="002E58DC" w:rsidP="004179CD">
            <w:pPr>
              <w:ind w:firstLine="0"/>
              <w:textAlignment w:val="baseline"/>
              <w:rPr>
                <w:rFonts w:cs="Times New Roman"/>
                <w:color w:val="2D2D2D"/>
                <w:szCs w:val="28"/>
                <w:lang w:eastAsia="ru-RU"/>
              </w:rPr>
            </w:pPr>
            <w:r w:rsidRPr="00750787">
              <w:rPr>
                <w:rFonts w:cs="Times New Roman"/>
                <w:color w:val="2D2D2D"/>
                <w:szCs w:val="28"/>
                <w:lang w:eastAsia="ru-RU"/>
              </w:rPr>
              <w:t xml:space="preserve">Доля сотрудников </w:t>
            </w:r>
            <w:r w:rsidRPr="00251BE2">
              <w:rPr>
                <w:rFonts w:cs="Times New Roman"/>
                <w:szCs w:val="28"/>
              </w:rPr>
              <w:t>государственного образовательного учреждения дополнительного образования Ярославской области «Ярославский региональный инновационно-образовательный центр «Новая школа»</w:t>
            </w:r>
            <w:r w:rsidRPr="00750787">
              <w:rPr>
                <w:rFonts w:cs="Times New Roman"/>
                <w:color w:val="2D2D2D"/>
                <w:szCs w:val="28"/>
                <w:lang w:eastAsia="ru-RU"/>
              </w:rPr>
              <w:t>, прошедших обучение (повышение квалификации, стажировку) по программам и методикам работы с одаренными детьми на площадках ведущих организаций по работе с одаренными детьми (процентов)</w:t>
            </w:r>
          </w:p>
        </w:tc>
        <w:tc>
          <w:tcPr>
            <w:tcW w:w="1701" w:type="dxa"/>
            <w:tcMar>
              <w:top w:w="0" w:type="dxa"/>
              <w:left w:w="149" w:type="dxa"/>
              <w:bottom w:w="0" w:type="dxa"/>
              <w:right w:w="149" w:type="dxa"/>
            </w:tcMar>
            <w:hideMark/>
          </w:tcPr>
          <w:p w14:paraId="10B86490"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100</w:t>
            </w:r>
          </w:p>
        </w:tc>
        <w:tc>
          <w:tcPr>
            <w:tcW w:w="1134" w:type="dxa"/>
            <w:tcMar>
              <w:top w:w="0" w:type="dxa"/>
              <w:left w:w="149" w:type="dxa"/>
              <w:bottom w:w="0" w:type="dxa"/>
              <w:right w:w="149" w:type="dxa"/>
            </w:tcMar>
            <w:hideMark/>
          </w:tcPr>
          <w:p w14:paraId="0CF6B2B8"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50</w:t>
            </w:r>
          </w:p>
        </w:tc>
        <w:tc>
          <w:tcPr>
            <w:tcW w:w="1115" w:type="dxa"/>
            <w:tcMar>
              <w:top w:w="0" w:type="dxa"/>
              <w:left w:w="149" w:type="dxa"/>
              <w:bottom w:w="0" w:type="dxa"/>
              <w:right w:w="149" w:type="dxa"/>
            </w:tcMar>
            <w:hideMark/>
          </w:tcPr>
          <w:p w14:paraId="6F32FE7A"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100</w:t>
            </w:r>
          </w:p>
        </w:tc>
        <w:tc>
          <w:tcPr>
            <w:tcW w:w="1153" w:type="dxa"/>
            <w:tcMar>
              <w:top w:w="0" w:type="dxa"/>
              <w:left w:w="149" w:type="dxa"/>
              <w:bottom w:w="0" w:type="dxa"/>
              <w:right w:w="149" w:type="dxa"/>
            </w:tcMar>
            <w:hideMark/>
          </w:tcPr>
          <w:p w14:paraId="12599305"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100</w:t>
            </w:r>
          </w:p>
        </w:tc>
      </w:tr>
      <w:tr w:rsidR="002E58DC" w:rsidRPr="00750787" w14:paraId="500A167E" w14:textId="77777777" w:rsidTr="004179CD">
        <w:tc>
          <w:tcPr>
            <w:tcW w:w="668" w:type="dxa"/>
            <w:tcMar>
              <w:top w:w="0" w:type="dxa"/>
              <w:left w:w="149" w:type="dxa"/>
              <w:bottom w:w="0" w:type="dxa"/>
              <w:right w:w="149" w:type="dxa"/>
            </w:tcMar>
            <w:hideMark/>
          </w:tcPr>
          <w:p w14:paraId="28DC1366" w14:textId="77777777" w:rsidR="002E58DC" w:rsidRPr="00750787" w:rsidRDefault="002E58DC" w:rsidP="004179CD">
            <w:pPr>
              <w:ind w:firstLine="0"/>
              <w:jc w:val="center"/>
              <w:textAlignment w:val="baseline"/>
              <w:rPr>
                <w:rFonts w:cs="Times New Roman"/>
                <w:color w:val="2D2D2D"/>
                <w:szCs w:val="28"/>
                <w:lang w:eastAsia="ru-RU"/>
              </w:rPr>
            </w:pPr>
            <w:r w:rsidRPr="00750787">
              <w:rPr>
                <w:rFonts w:cs="Times New Roman"/>
                <w:color w:val="2D2D2D"/>
                <w:szCs w:val="28"/>
                <w:lang w:eastAsia="ru-RU"/>
              </w:rPr>
              <w:t>8.</w:t>
            </w:r>
          </w:p>
        </w:tc>
        <w:tc>
          <w:tcPr>
            <w:tcW w:w="3726" w:type="dxa"/>
            <w:tcMar>
              <w:top w:w="0" w:type="dxa"/>
              <w:left w:w="149" w:type="dxa"/>
              <w:bottom w:w="0" w:type="dxa"/>
              <w:right w:w="149" w:type="dxa"/>
            </w:tcMar>
            <w:hideMark/>
          </w:tcPr>
          <w:p w14:paraId="1DE0EA47" w14:textId="77777777" w:rsidR="002E58DC" w:rsidRPr="00750787" w:rsidRDefault="002E58DC" w:rsidP="004179CD">
            <w:pPr>
              <w:ind w:firstLine="0"/>
              <w:textAlignment w:val="baseline"/>
              <w:rPr>
                <w:rFonts w:cs="Times New Roman"/>
                <w:color w:val="2D2D2D"/>
                <w:szCs w:val="28"/>
                <w:lang w:eastAsia="ru-RU"/>
              </w:rPr>
            </w:pPr>
            <w:r w:rsidRPr="00750787">
              <w:rPr>
                <w:rFonts w:cs="Times New Roman"/>
                <w:color w:val="2D2D2D"/>
                <w:szCs w:val="28"/>
                <w:lang w:eastAsia="ru-RU"/>
              </w:rPr>
              <w:t xml:space="preserve">Доля педагогов </w:t>
            </w:r>
            <w:r w:rsidRPr="00251BE2">
              <w:rPr>
                <w:rFonts w:cs="Times New Roman"/>
                <w:szCs w:val="28"/>
              </w:rPr>
              <w:t>государственного образовательного учреждения дополнительного образования Ярославской области «Ярославский региональный инновационно-образовательный центр «Новая школа»</w:t>
            </w:r>
            <w:r>
              <w:rPr>
                <w:rFonts w:cs="Times New Roman"/>
                <w:szCs w:val="28"/>
              </w:rPr>
              <w:t xml:space="preserve">, </w:t>
            </w:r>
            <w:r w:rsidRPr="00750787">
              <w:rPr>
                <w:rFonts w:cs="Times New Roman"/>
                <w:color w:val="2D2D2D"/>
                <w:szCs w:val="28"/>
                <w:lang w:eastAsia="ru-RU"/>
              </w:rPr>
              <w:t xml:space="preserve">принявших участие в организации образовательных программ или прошедших обучение (повышение квалификации, стажировку) по программам и методикам работы с одаренными детьми на площадке </w:t>
            </w:r>
            <w:r>
              <w:rPr>
                <w:rFonts w:cs="Times New Roman"/>
                <w:color w:val="2D2D2D"/>
                <w:szCs w:val="28"/>
                <w:lang w:eastAsia="ru-RU"/>
              </w:rPr>
              <w:t>О</w:t>
            </w:r>
            <w:r w:rsidRPr="00750787">
              <w:rPr>
                <w:rFonts w:cs="Times New Roman"/>
                <w:color w:val="2D2D2D"/>
                <w:szCs w:val="28"/>
                <w:lang w:eastAsia="ru-RU"/>
              </w:rPr>
              <w:t>бразовательного центра «Сириус» (процентов)</w:t>
            </w:r>
          </w:p>
        </w:tc>
        <w:tc>
          <w:tcPr>
            <w:tcW w:w="1701" w:type="dxa"/>
            <w:tcMar>
              <w:top w:w="0" w:type="dxa"/>
              <w:left w:w="149" w:type="dxa"/>
              <w:bottom w:w="0" w:type="dxa"/>
              <w:right w:w="149" w:type="dxa"/>
            </w:tcMar>
            <w:hideMark/>
          </w:tcPr>
          <w:p w14:paraId="58885E70"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50</w:t>
            </w:r>
          </w:p>
        </w:tc>
        <w:tc>
          <w:tcPr>
            <w:tcW w:w="1134" w:type="dxa"/>
            <w:tcMar>
              <w:top w:w="0" w:type="dxa"/>
              <w:left w:w="149" w:type="dxa"/>
              <w:bottom w:w="0" w:type="dxa"/>
              <w:right w:w="149" w:type="dxa"/>
            </w:tcMar>
            <w:hideMark/>
          </w:tcPr>
          <w:p w14:paraId="029BD4D2" w14:textId="77777777" w:rsidR="002E58DC" w:rsidRPr="00750787" w:rsidRDefault="002E58DC" w:rsidP="004179CD">
            <w:pPr>
              <w:ind w:firstLine="0"/>
              <w:jc w:val="center"/>
              <w:textAlignment w:val="baseline"/>
              <w:rPr>
                <w:rFonts w:cs="Times New Roman"/>
                <w:szCs w:val="28"/>
                <w:lang w:eastAsia="ru-RU"/>
              </w:rPr>
            </w:pPr>
            <w:r>
              <w:rPr>
                <w:rFonts w:cs="Times New Roman"/>
                <w:szCs w:val="28"/>
                <w:lang w:eastAsia="ru-RU"/>
              </w:rPr>
              <w:t>25</w:t>
            </w:r>
          </w:p>
        </w:tc>
        <w:tc>
          <w:tcPr>
            <w:tcW w:w="1115" w:type="dxa"/>
            <w:tcMar>
              <w:top w:w="0" w:type="dxa"/>
              <w:left w:w="149" w:type="dxa"/>
              <w:bottom w:w="0" w:type="dxa"/>
              <w:right w:w="149" w:type="dxa"/>
            </w:tcMar>
            <w:hideMark/>
          </w:tcPr>
          <w:p w14:paraId="2F401F82"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50</w:t>
            </w:r>
          </w:p>
        </w:tc>
        <w:tc>
          <w:tcPr>
            <w:tcW w:w="1153" w:type="dxa"/>
            <w:tcMar>
              <w:top w:w="0" w:type="dxa"/>
              <w:left w:w="149" w:type="dxa"/>
              <w:bottom w:w="0" w:type="dxa"/>
              <w:right w:w="149" w:type="dxa"/>
            </w:tcMar>
            <w:hideMark/>
          </w:tcPr>
          <w:p w14:paraId="4A057FF1" w14:textId="77777777" w:rsidR="002E58DC" w:rsidRPr="00750787" w:rsidRDefault="002E58DC" w:rsidP="004179CD">
            <w:pPr>
              <w:ind w:firstLine="0"/>
              <w:jc w:val="center"/>
              <w:textAlignment w:val="baseline"/>
              <w:rPr>
                <w:rFonts w:cs="Times New Roman"/>
                <w:szCs w:val="28"/>
                <w:lang w:eastAsia="ru-RU"/>
              </w:rPr>
            </w:pPr>
            <w:r w:rsidRPr="00750787">
              <w:rPr>
                <w:rFonts w:cs="Times New Roman"/>
                <w:szCs w:val="28"/>
                <w:lang w:eastAsia="ru-RU"/>
              </w:rPr>
              <w:t>50</w:t>
            </w:r>
          </w:p>
        </w:tc>
      </w:tr>
    </w:tbl>
    <w:p w14:paraId="2E0DC6BA" w14:textId="77777777" w:rsidR="002E58DC" w:rsidRDefault="002E58DC" w:rsidP="002E58DC">
      <w:pPr>
        <w:jc w:val="both"/>
        <w:rPr>
          <w:rFonts w:cs="Times New Roman"/>
          <w:color w:val="2D2D2D"/>
          <w:spacing w:val="2"/>
          <w:szCs w:val="28"/>
          <w:lang w:eastAsia="ru-RU"/>
        </w:rPr>
      </w:pPr>
    </w:p>
    <w:p w14:paraId="618D9713" w14:textId="77777777" w:rsidR="002E58DC" w:rsidRPr="00750787" w:rsidRDefault="002E58DC" w:rsidP="002E58DC">
      <w:pPr>
        <w:jc w:val="both"/>
        <w:rPr>
          <w:color w:val="000000"/>
          <w:szCs w:val="28"/>
        </w:rPr>
      </w:pPr>
      <w:r w:rsidRPr="00750787">
        <w:rPr>
          <w:rFonts w:cs="Times New Roman"/>
          <w:color w:val="2D2D2D"/>
          <w:spacing w:val="2"/>
          <w:szCs w:val="28"/>
          <w:lang w:eastAsia="ru-RU"/>
        </w:rPr>
        <w:t>*</w:t>
      </w:r>
      <w:r w:rsidRPr="009226EC">
        <w:rPr>
          <w:rFonts w:cs="Times New Roman"/>
          <w:color w:val="2D2D2D"/>
          <w:szCs w:val="28"/>
          <w:lang w:eastAsia="ru-RU"/>
        </w:rPr>
        <w:t xml:space="preserve"> </w:t>
      </w:r>
      <w:r w:rsidRPr="00750787">
        <w:rPr>
          <w:rFonts w:cs="Times New Roman"/>
          <w:color w:val="2D2D2D"/>
          <w:szCs w:val="28"/>
          <w:lang w:eastAsia="ru-RU"/>
        </w:rPr>
        <w:t xml:space="preserve">Значение </w:t>
      </w:r>
      <w:r>
        <w:rPr>
          <w:rFonts w:cs="Times New Roman"/>
          <w:color w:val="2D2D2D"/>
          <w:szCs w:val="28"/>
          <w:lang w:eastAsia="ru-RU"/>
        </w:rPr>
        <w:t xml:space="preserve">установлено федеральным оператором по реализации </w:t>
      </w:r>
      <w:r>
        <w:rPr>
          <w:rFonts w:cs="Times New Roman"/>
          <w:szCs w:val="28"/>
        </w:rPr>
        <w:t>мероприятия по созданию региональных центров выявления, поддержки и развития способностей и талантов у детей и молодежи, созданных с учетом опыта Образовательного Фонда «Талант и успех», в рамках федерального проекта «Успех каждого ребенка» национального проекта «Образование» государственной программы Российской Федерации «Развитие образования»</w:t>
      </w:r>
      <w:r>
        <w:rPr>
          <w:rFonts w:ascii="Arial" w:hAnsi="Arial" w:cs="Arial"/>
          <w:color w:val="202122"/>
          <w:sz w:val="21"/>
          <w:szCs w:val="21"/>
          <w:shd w:val="clear" w:color="auto" w:fill="FFFFFF"/>
        </w:rPr>
        <w:t>.</w:t>
      </w:r>
    </w:p>
    <w:p w14:paraId="0FE99503" w14:textId="77777777" w:rsidR="002E58DC" w:rsidRPr="005A66E8" w:rsidRDefault="002E58DC" w:rsidP="002E58DC">
      <w:pPr>
        <w:shd w:val="clear" w:color="auto" w:fill="FFFFFF"/>
        <w:ind w:firstLine="0"/>
        <w:textAlignment w:val="baseline"/>
        <w:rPr>
          <w:rFonts w:cs="Times New Roman"/>
          <w:szCs w:val="28"/>
        </w:rPr>
      </w:pPr>
    </w:p>
    <w:p w14:paraId="045B18A8" w14:textId="214EC0EA" w:rsidR="0026599E" w:rsidRPr="004E3A2B" w:rsidRDefault="0076686C" w:rsidP="0076686C">
      <w:pPr>
        <w:spacing w:line="235" w:lineRule="auto"/>
        <w:ind w:firstLine="0"/>
        <w:rPr>
          <w:szCs w:val="28"/>
        </w:rPr>
      </w:pPr>
      <w:r>
        <w:rPr>
          <w:szCs w:val="28"/>
        </w:rPr>
        <w:br/>
      </w:r>
    </w:p>
    <w:sectPr w:rsidR="0026599E" w:rsidRPr="004E3A2B" w:rsidSect="007D2961">
      <w:pgSz w:w="11906" w:h="16838"/>
      <w:pgMar w:top="1134"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03F9E" w14:textId="77777777" w:rsidR="00BD128B" w:rsidRDefault="00BD128B" w:rsidP="002D6DA8">
      <w:r>
        <w:separator/>
      </w:r>
    </w:p>
  </w:endnote>
  <w:endnote w:type="continuationSeparator" w:id="0">
    <w:p w14:paraId="74A5B401" w14:textId="77777777" w:rsidR="00BD128B" w:rsidRDefault="00BD128B" w:rsidP="002D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0AD45" w14:textId="77777777" w:rsidR="0076686C" w:rsidRDefault="007668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76686C" w14:paraId="7DEA7B31" w14:textId="77777777" w:rsidTr="0076686C">
      <w:tblPrEx>
        <w:tblCellMar>
          <w:top w:w="0" w:type="dxa"/>
          <w:bottom w:w="0" w:type="dxa"/>
        </w:tblCellMar>
      </w:tblPrEx>
      <w:tc>
        <w:tcPr>
          <w:tcW w:w="3333" w:type="pct"/>
          <w:shd w:val="clear" w:color="auto" w:fill="auto"/>
        </w:tcPr>
        <w:p w14:paraId="793B4BD2" w14:textId="2784FB77" w:rsidR="0076686C" w:rsidRPr="0076686C" w:rsidRDefault="0076686C" w:rsidP="0076686C">
          <w:pPr>
            <w:pStyle w:val="a8"/>
            <w:ind w:firstLine="0"/>
            <w:rPr>
              <w:rFonts w:cs="Times New Roman"/>
              <w:color w:val="808080"/>
              <w:sz w:val="18"/>
            </w:rPr>
          </w:pPr>
          <w:r w:rsidRPr="0076686C">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72D8B025" w14:textId="417E1EEE" w:rsidR="0076686C" w:rsidRPr="0076686C" w:rsidRDefault="0076686C" w:rsidP="0076686C">
          <w:pPr>
            <w:pStyle w:val="a8"/>
            <w:ind w:firstLine="0"/>
            <w:jc w:val="right"/>
            <w:rPr>
              <w:rFonts w:cs="Times New Roman"/>
              <w:color w:val="808080"/>
              <w:sz w:val="18"/>
            </w:rPr>
          </w:pPr>
          <w:r w:rsidRPr="0076686C">
            <w:rPr>
              <w:rFonts w:cs="Times New Roman"/>
              <w:color w:val="808080"/>
              <w:sz w:val="18"/>
            </w:rPr>
            <w:t xml:space="preserve">Страница </w:t>
          </w:r>
          <w:r w:rsidRPr="0076686C">
            <w:rPr>
              <w:rFonts w:cs="Times New Roman"/>
              <w:color w:val="808080"/>
              <w:sz w:val="18"/>
            </w:rPr>
            <w:fldChar w:fldCharType="begin"/>
          </w:r>
          <w:r w:rsidRPr="0076686C">
            <w:rPr>
              <w:rFonts w:cs="Times New Roman"/>
              <w:color w:val="808080"/>
              <w:sz w:val="18"/>
            </w:rPr>
            <w:instrText xml:space="preserve"> PAGE </w:instrText>
          </w:r>
          <w:r w:rsidRPr="0076686C">
            <w:rPr>
              <w:rFonts w:cs="Times New Roman"/>
              <w:color w:val="808080"/>
              <w:sz w:val="18"/>
            </w:rPr>
            <w:fldChar w:fldCharType="separate"/>
          </w:r>
          <w:r w:rsidRPr="0076686C">
            <w:rPr>
              <w:rFonts w:cs="Times New Roman"/>
              <w:noProof/>
              <w:color w:val="808080"/>
              <w:sz w:val="18"/>
            </w:rPr>
            <w:t>1</w:t>
          </w:r>
          <w:r w:rsidRPr="0076686C">
            <w:rPr>
              <w:rFonts w:cs="Times New Roman"/>
              <w:color w:val="808080"/>
              <w:sz w:val="18"/>
            </w:rPr>
            <w:fldChar w:fldCharType="end"/>
          </w:r>
          <w:r w:rsidRPr="0076686C">
            <w:rPr>
              <w:rFonts w:cs="Times New Roman"/>
              <w:color w:val="808080"/>
              <w:sz w:val="18"/>
            </w:rPr>
            <w:t xml:space="preserve"> из </w:t>
          </w:r>
          <w:r w:rsidRPr="0076686C">
            <w:rPr>
              <w:rFonts w:cs="Times New Roman"/>
              <w:color w:val="808080"/>
              <w:sz w:val="18"/>
            </w:rPr>
            <w:fldChar w:fldCharType="begin"/>
          </w:r>
          <w:r w:rsidRPr="0076686C">
            <w:rPr>
              <w:rFonts w:cs="Times New Roman"/>
              <w:color w:val="808080"/>
              <w:sz w:val="18"/>
            </w:rPr>
            <w:instrText xml:space="preserve"> NUMPAGES </w:instrText>
          </w:r>
          <w:r w:rsidRPr="0076686C">
            <w:rPr>
              <w:rFonts w:cs="Times New Roman"/>
              <w:color w:val="808080"/>
              <w:sz w:val="18"/>
            </w:rPr>
            <w:fldChar w:fldCharType="separate"/>
          </w:r>
          <w:r w:rsidRPr="0076686C">
            <w:rPr>
              <w:rFonts w:cs="Times New Roman"/>
              <w:noProof/>
              <w:color w:val="808080"/>
              <w:sz w:val="18"/>
            </w:rPr>
            <w:t>3</w:t>
          </w:r>
          <w:r w:rsidRPr="0076686C">
            <w:rPr>
              <w:rFonts w:cs="Times New Roman"/>
              <w:color w:val="808080"/>
              <w:sz w:val="18"/>
            </w:rPr>
            <w:fldChar w:fldCharType="end"/>
          </w:r>
        </w:p>
      </w:tc>
    </w:tr>
  </w:tbl>
  <w:p w14:paraId="659A47B3" w14:textId="77777777" w:rsidR="0076686C" w:rsidRPr="0076686C" w:rsidRDefault="0076686C" w:rsidP="0076686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6379"/>
      <w:gridCol w:w="3191"/>
    </w:tblGrid>
    <w:tr w:rsidR="0076686C" w14:paraId="7028541C" w14:textId="77777777" w:rsidTr="0076686C">
      <w:tblPrEx>
        <w:tblCellMar>
          <w:top w:w="0" w:type="dxa"/>
          <w:bottom w:w="0" w:type="dxa"/>
        </w:tblCellMar>
      </w:tblPrEx>
      <w:tc>
        <w:tcPr>
          <w:tcW w:w="3333" w:type="pct"/>
          <w:shd w:val="clear" w:color="auto" w:fill="auto"/>
        </w:tcPr>
        <w:p w14:paraId="43A1875A" w14:textId="562FB879" w:rsidR="0076686C" w:rsidRPr="0076686C" w:rsidRDefault="0076686C" w:rsidP="0076686C">
          <w:pPr>
            <w:pStyle w:val="a8"/>
            <w:ind w:firstLine="0"/>
            <w:rPr>
              <w:rFonts w:cs="Times New Roman"/>
              <w:color w:val="808080"/>
              <w:sz w:val="18"/>
            </w:rPr>
          </w:pPr>
          <w:bookmarkStart w:id="0" w:name="_GoBack" w:colFirst="1" w:colLast="1"/>
          <w:r w:rsidRPr="0076686C">
            <w:rPr>
              <w:rFonts w:cs="Times New Roman"/>
              <w:color w:val="808080"/>
              <w:sz w:val="18"/>
            </w:rPr>
            <w:t>Государственная эталонная база данных правовых актов Ярославской области</w:t>
          </w:r>
        </w:p>
      </w:tc>
      <w:tc>
        <w:tcPr>
          <w:tcW w:w="1667" w:type="pct"/>
          <w:shd w:val="clear" w:color="auto" w:fill="auto"/>
        </w:tcPr>
        <w:p w14:paraId="26D262E3" w14:textId="6CF0DA85" w:rsidR="0076686C" w:rsidRPr="0076686C" w:rsidRDefault="0076686C" w:rsidP="0076686C">
          <w:pPr>
            <w:pStyle w:val="a8"/>
            <w:ind w:firstLine="0"/>
            <w:jc w:val="right"/>
            <w:rPr>
              <w:rFonts w:cs="Times New Roman"/>
              <w:color w:val="808080"/>
              <w:sz w:val="18"/>
            </w:rPr>
          </w:pPr>
          <w:r w:rsidRPr="0076686C">
            <w:rPr>
              <w:rFonts w:cs="Times New Roman"/>
              <w:color w:val="808080"/>
              <w:sz w:val="18"/>
            </w:rPr>
            <w:t xml:space="preserve">Страница </w:t>
          </w:r>
          <w:r w:rsidRPr="0076686C">
            <w:rPr>
              <w:rFonts w:cs="Times New Roman"/>
              <w:color w:val="808080"/>
              <w:sz w:val="18"/>
            </w:rPr>
            <w:fldChar w:fldCharType="begin"/>
          </w:r>
          <w:r w:rsidRPr="0076686C">
            <w:rPr>
              <w:rFonts w:cs="Times New Roman"/>
              <w:color w:val="808080"/>
              <w:sz w:val="18"/>
            </w:rPr>
            <w:instrText xml:space="preserve"> PAGE </w:instrText>
          </w:r>
          <w:r w:rsidRPr="0076686C">
            <w:rPr>
              <w:rFonts w:cs="Times New Roman"/>
              <w:color w:val="808080"/>
              <w:sz w:val="18"/>
            </w:rPr>
            <w:fldChar w:fldCharType="separate"/>
          </w:r>
          <w:r w:rsidRPr="0076686C">
            <w:rPr>
              <w:rFonts w:cs="Times New Roman"/>
              <w:noProof/>
              <w:color w:val="808080"/>
              <w:sz w:val="18"/>
            </w:rPr>
            <w:t>1</w:t>
          </w:r>
          <w:r w:rsidRPr="0076686C">
            <w:rPr>
              <w:rFonts w:cs="Times New Roman"/>
              <w:color w:val="808080"/>
              <w:sz w:val="18"/>
            </w:rPr>
            <w:fldChar w:fldCharType="end"/>
          </w:r>
          <w:r w:rsidRPr="0076686C">
            <w:rPr>
              <w:rFonts w:cs="Times New Roman"/>
              <w:color w:val="808080"/>
              <w:sz w:val="18"/>
            </w:rPr>
            <w:t xml:space="preserve"> из </w:t>
          </w:r>
          <w:r w:rsidRPr="0076686C">
            <w:rPr>
              <w:rFonts w:cs="Times New Roman"/>
              <w:color w:val="808080"/>
              <w:sz w:val="18"/>
            </w:rPr>
            <w:fldChar w:fldCharType="begin"/>
          </w:r>
          <w:r w:rsidRPr="0076686C">
            <w:rPr>
              <w:rFonts w:cs="Times New Roman"/>
              <w:color w:val="808080"/>
              <w:sz w:val="18"/>
            </w:rPr>
            <w:instrText xml:space="preserve"> NUMPAGES </w:instrText>
          </w:r>
          <w:r w:rsidRPr="0076686C">
            <w:rPr>
              <w:rFonts w:cs="Times New Roman"/>
              <w:color w:val="808080"/>
              <w:sz w:val="18"/>
            </w:rPr>
            <w:fldChar w:fldCharType="separate"/>
          </w:r>
          <w:r w:rsidRPr="0076686C">
            <w:rPr>
              <w:rFonts w:cs="Times New Roman"/>
              <w:noProof/>
              <w:color w:val="808080"/>
              <w:sz w:val="18"/>
            </w:rPr>
            <w:t>3</w:t>
          </w:r>
          <w:r w:rsidRPr="0076686C">
            <w:rPr>
              <w:rFonts w:cs="Times New Roman"/>
              <w:color w:val="808080"/>
              <w:sz w:val="18"/>
            </w:rPr>
            <w:fldChar w:fldCharType="end"/>
          </w:r>
        </w:p>
      </w:tc>
    </w:tr>
    <w:bookmarkEnd w:id="0"/>
  </w:tbl>
  <w:p w14:paraId="2D591329" w14:textId="77777777" w:rsidR="0076686C" w:rsidRPr="0076686C" w:rsidRDefault="0076686C" w:rsidP="007668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E763F" w14:textId="77777777" w:rsidR="00BD128B" w:rsidRDefault="00BD128B" w:rsidP="002D6DA8">
      <w:r>
        <w:separator/>
      </w:r>
    </w:p>
  </w:footnote>
  <w:footnote w:type="continuationSeparator" w:id="0">
    <w:p w14:paraId="3C295B54" w14:textId="77777777" w:rsidR="00BD128B" w:rsidRDefault="00BD128B" w:rsidP="002D6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3E086" w14:textId="77777777" w:rsidR="0076686C" w:rsidRDefault="007668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D9904" w14:textId="77777777" w:rsidR="002D6DA8" w:rsidRPr="0076686C" w:rsidRDefault="002D6DA8" w:rsidP="0076686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246FA" w14:textId="77777777" w:rsidR="0076686C" w:rsidRDefault="0076686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A3C74" w14:textId="77777777" w:rsidR="002E58DC" w:rsidRPr="0076686C" w:rsidRDefault="002E58DC" w:rsidP="007668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10B"/>
    <w:multiLevelType w:val="hybridMultilevel"/>
    <w:tmpl w:val="43C8CE56"/>
    <w:lvl w:ilvl="0" w:tplc="E7DC9560">
      <w:start w:val="1"/>
      <w:numFmt w:val="bullet"/>
      <w:lvlText w:val=""/>
      <w:lvlJc w:val="left"/>
      <w:pPr>
        <w:ind w:left="3621" w:hanging="360"/>
      </w:pPr>
      <w:rPr>
        <w:rFonts w:ascii="Symbol" w:hAnsi="Symbol"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1">
    <w:nsid w:val="073D5286"/>
    <w:multiLevelType w:val="hybridMultilevel"/>
    <w:tmpl w:val="212C0858"/>
    <w:lvl w:ilvl="0" w:tplc="C4B6F5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4F2238"/>
    <w:multiLevelType w:val="multilevel"/>
    <w:tmpl w:val="FF96AAE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D40D83"/>
    <w:multiLevelType w:val="hybridMultilevel"/>
    <w:tmpl w:val="27462FF8"/>
    <w:lvl w:ilvl="0" w:tplc="CB3093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8159D"/>
    <w:multiLevelType w:val="hybridMultilevel"/>
    <w:tmpl w:val="CDBC1D2A"/>
    <w:lvl w:ilvl="0" w:tplc="E7DC95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68C2AD2"/>
    <w:multiLevelType w:val="hybridMultilevel"/>
    <w:tmpl w:val="D2ACB488"/>
    <w:lvl w:ilvl="0" w:tplc="C4B6F5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460031"/>
    <w:multiLevelType w:val="hybridMultilevel"/>
    <w:tmpl w:val="1E282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31543F"/>
    <w:multiLevelType w:val="hybridMultilevel"/>
    <w:tmpl w:val="6804ED4A"/>
    <w:lvl w:ilvl="0" w:tplc="BE1E256C">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8">
    <w:nsid w:val="1CB8729F"/>
    <w:multiLevelType w:val="hybridMultilevel"/>
    <w:tmpl w:val="D9AC5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AF2E53"/>
    <w:multiLevelType w:val="hybridMultilevel"/>
    <w:tmpl w:val="E80A4FA6"/>
    <w:lvl w:ilvl="0" w:tplc="BE1E2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5334F"/>
    <w:multiLevelType w:val="multilevel"/>
    <w:tmpl w:val="3F84FC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5020C5"/>
    <w:multiLevelType w:val="multilevel"/>
    <w:tmpl w:val="A956B4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5C76C1A"/>
    <w:multiLevelType w:val="multilevel"/>
    <w:tmpl w:val="F90E5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84C2C29"/>
    <w:multiLevelType w:val="multilevel"/>
    <w:tmpl w:val="9F20F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C4344C6"/>
    <w:multiLevelType w:val="hybridMultilevel"/>
    <w:tmpl w:val="4BD24C94"/>
    <w:lvl w:ilvl="0" w:tplc="BE1E2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2FAC28CE"/>
    <w:multiLevelType w:val="hybridMultilevel"/>
    <w:tmpl w:val="31E699B6"/>
    <w:lvl w:ilvl="0" w:tplc="D10C5194">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1EE47AF"/>
    <w:multiLevelType w:val="hybridMultilevel"/>
    <w:tmpl w:val="F39C3FE8"/>
    <w:lvl w:ilvl="0" w:tplc="1570A8B0">
      <w:start w:val="9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E16DB1"/>
    <w:multiLevelType w:val="hybridMultilevel"/>
    <w:tmpl w:val="BAC0F18E"/>
    <w:lvl w:ilvl="0" w:tplc="E7DC95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7B7E94"/>
    <w:multiLevelType w:val="hybridMultilevel"/>
    <w:tmpl w:val="7DE2E220"/>
    <w:lvl w:ilvl="0" w:tplc="E7DC9560">
      <w:start w:val="1"/>
      <w:numFmt w:val="bullet"/>
      <w:lvlText w:val=""/>
      <w:lvlJc w:val="left"/>
      <w:pPr>
        <w:ind w:left="78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440F34"/>
    <w:multiLevelType w:val="multilevel"/>
    <w:tmpl w:val="F0B4AB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FB135C7"/>
    <w:multiLevelType w:val="multilevel"/>
    <w:tmpl w:val="AC42CA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8B56C4"/>
    <w:multiLevelType w:val="hybridMultilevel"/>
    <w:tmpl w:val="E40A1196"/>
    <w:lvl w:ilvl="0" w:tplc="BE1E2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546DAE"/>
    <w:multiLevelType w:val="multilevel"/>
    <w:tmpl w:val="E396A4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AE211AD"/>
    <w:multiLevelType w:val="multilevel"/>
    <w:tmpl w:val="79D8EE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5637788"/>
    <w:multiLevelType w:val="hybridMultilevel"/>
    <w:tmpl w:val="11DECE9A"/>
    <w:lvl w:ilvl="0" w:tplc="E7DC95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B0B105F"/>
    <w:multiLevelType w:val="hybridMultilevel"/>
    <w:tmpl w:val="763C433C"/>
    <w:lvl w:ilvl="0" w:tplc="E7DC9560">
      <w:start w:val="1"/>
      <w:numFmt w:val="bullet"/>
      <w:lvlText w:val=""/>
      <w:lvlJc w:val="left"/>
      <w:pPr>
        <w:ind w:left="333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C2F0A89"/>
    <w:multiLevelType w:val="hybridMultilevel"/>
    <w:tmpl w:val="616859CC"/>
    <w:lvl w:ilvl="0" w:tplc="5DEEF688">
      <w:start w:val="98"/>
      <w:numFmt w:val="bullet"/>
      <w:lvlText w:val=""/>
      <w:lvlJc w:val="left"/>
      <w:pPr>
        <w:ind w:left="1069" w:hanging="360"/>
      </w:pPr>
      <w:rPr>
        <w:rFonts w:ascii="Symbol" w:eastAsia="Times New Roman" w:hAnsi="Symbol" w:cs="Times New Roman" w:hint="default"/>
        <w:color w:val="2D2D2D"/>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D192C2A"/>
    <w:multiLevelType w:val="hybridMultilevel"/>
    <w:tmpl w:val="ED6CFDF2"/>
    <w:lvl w:ilvl="0" w:tplc="BE1E25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4204E8A"/>
    <w:multiLevelType w:val="hybridMultilevel"/>
    <w:tmpl w:val="8C866F3E"/>
    <w:lvl w:ilvl="0" w:tplc="BE1E256C">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0">
    <w:nsid w:val="75102A65"/>
    <w:multiLevelType w:val="hybridMultilevel"/>
    <w:tmpl w:val="3A08D0D2"/>
    <w:lvl w:ilvl="0" w:tplc="E7DC9560">
      <w:start w:val="1"/>
      <w:numFmt w:val="bullet"/>
      <w:lvlText w:val=""/>
      <w:lvlJc w:val="left"/>
      <w:pPr>
        <w:ind w:left="1412" w:hanging="360"/>
      </w:pPr>
      <w:rPr>
        <w:rFonts w:ascii="Symbol" w:hAnsi="Symbol" w:hint="default"/>
      </w:rPr>
    </w:lvl>
    <w:lvl w:ilvl="1" w:tplc="04190003">
      <w:start w:val="1"/>
      <w:numFmt w:val="bullet"/>
      <w:lvlText w:val="o"/>
      <w:lvlJc w:val="left"/>
      <w:pPr>
        <w:ind w:left="2132" w:hanging="360"/>
      </w:pPr>
      <w:rPr>
        <w:rFonts w:ascii="Courier New" w:hAnsi="Courier New" w:cs="Courier New" w:hint="default"/>
      </w:rPr>
    </w:lvl>
    <w:lvl w:ilvl="2" w:tplc="04190005">
      <w:start w:val="1"/>
      <w:numFmt w:val="bullet"/>
      <w:lvlText w:val=""/>
      <w:lvlJc w:val="left"/>
      <w:pPr>
        <w:ind w:left="2852" w:hanging="360"/>
      </w:pPr>
      <w:rPr>
        <w:rFonts w:ascii="Wingdings" w:hAnsi="Wingdings" w:hint="default"/>
      </w:rPr>
    </w:lvl>
    <w:lvl w:ilvl="3" w:tplc="04190001">
      <w:start w:val="1"/>
      <w:numFmt w:val="bullet"/>
      <w:lvlText w:val=""/>
      <w:lvlJc w:val="left"/>
      <w:pPr>
        <w:ind w:left="3572" w:hanging="360"/>
      </w:pPr>
      <w:rPr>
        <w:rFonts w:ascii="Symbol" w:hAnsi="Symbol" w:hint="default"/>
      </w:rPr>
    </w:lvl>
    <w:lvl w:ilvl="4" w:tplc="04190003">
      <w:start w:val="1"/>
      <w:numFmt w:val="bullet"/>
      <w:lvlText w:val="o"/>
      <w:lvlJc w:val="left"/>
      <w:pPr>
        <w:ind w:left="4292" w:hanging="360"/>
      </w:pPr>
      <w:rPr>
        <w:rFonts w:ascii="Courier New" w:hAnsi="Courier New" w:cs="Courier New" w:hint="default"/>
      </w:rPr>
    </w:lvl>
    <w:lvl w:ilvl="5" w:tplc="04190005">
      <w:start w:val="1"/>
      <w:numFmt w:val="bullet"/>
      <w:lvlText w:val=""/>
      <w:lvlJc w:val="left"/>
      <w:pPr>
        <w:ind w:left="5012" w:hanging="360"/>
      </w:pPr>
      <w:rPr>
        <w:rFonts w:ascii="Wingdings" w:hAnsi="Wingdings" w:hint="default"/>
      </w:rPr>
    </w:lvl>
    <w:lvl w:ilvl="6" w:tplc="04190001">
      <w:start w:val="1"/>
      <w:numFmt w:val="bullet"/>
      <w:lvlText w:val=""/>
      <w:lvlJc w:val="left"/>
      <w:pPr>
        <w:ind w:left="5732" w:hanging="360"/>
      </w:pPr>
      <w:rPr>
        <w:rFonts w:ascii="Symbol" w:hAnsi="Symbol" w:hint="default"/>
      </w:rPr>
    </w:lvl>
    <w:lvl w:ilvl="7" w:tplc="04190003">
      <w:start w:val="1"/>
      <w:numFmt w:val="bullet"/>
      <w:lvlText w:val="o"/>
      <w:lvlJc w:val="left"/>
      <w:pPr>
        <w:ind w:left="6452" w:hanging="360"/>
      </w:pPr>
      <w:rPr>
        <w:rFonts w:ascii="Courier New" w:hAnsi="Courier New" w:cs="Courier New" w:hint="default"/>
      </w:rPr>
    </w:lvl>
    <w:lvl w:ilvl="8" w:tplc="04190005">
      <w:start w:val="1"/>
      <w:numFmt w:val="bullet"/>
      <w:lvlText w:val=""/>
      <w:lvlJc w:val="left"/>
      <w:pPr>
        <w:ind w:left="7172" w:hanging="360"/>
      </w:pPr>
      <w:rPr>
        <w:rFonts w:ascii="Wingdings" w:hAnsi="Wingdings" w:hint="default"/>
      </w:rPr>
    </w:lvl>
  </w:abstractNum>
  <w:abstractNum w:abstractNumId="31">
    <w:nsid w:val="79994336"/>
    <w:multiLevelType w:val="hybridMultilevel"/>
    <w:tmpl w:val="3E1E7266"/>
    <w:lvl w:ilvl="0" w:tplc="FF04C99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7A9035A5"/>
    <w:multiLevelType w:val="multilevel"/>
    <w:tmpl w:val="5A8633F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EE72A5"/>
    <w:multiLevelType w:val="hybridMultilevel"/>
    <w:tmpl w:val="E87EF226"/>
    <w:lvl w:ilvl="0" w:tplc="E7DC95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1"/>
  </w:num>
  <w:num w:numId="4">
    <w:abstractNumId w:val="2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5"/>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27"/>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9"/>
  </w:num>
  <w:num w:numId="25">
    <w:abstractNumId w:val="22"/>
  </w:num>
  <w:num w:numId="26">
    <w:abstractNumId w:val="6"/>
  </w:num>
  <w:num w:numId="27">
    <w:abstractNumId w:val="31"/>
  </w:num>
  <w:num w:numId="28">
    <w:abstractNumId w:val="9"/>
  </w:num>
  <w:num w:numId="29">
    <w:abstractNumId w:val="3"/>
  </w:num>
  <w:num w:numId="30">
    <w:abstractNumId w:val="19"/>
  </w:num>
  <w:num w:numId="31">
    <w:abstractNumId w:val="28"/>
  </w:num>
  <w:num w:numId="32">
    <w:abstractNumId w:val="7"/>
  </w:num>
  <w:num w:numId="33">
    <w:abstractNumId w:val="26"/>
  </w:num>
  <w:num w:numId="34">
    <w:abstractNumId w:val="0"/>
  </w:num>
  <w:num w:numId="35">
    <w:abstractNumId w:val="3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1F5"/>
    <w:rsid w:val="000074A6"/>
    <w:rsid w:val="00023B74"/>
    <w:rsid w:val="00025FCE"/>
    <w:rsid w:val="000415AA"/>
    <w:rsid w:val="000479CE"/>
    <w:rsid w:val="00056D7A"/>
    <w:rsid w:val="0006706E"/>
    <w:rsid w:val="000A3D33"/>
    <w:rsid w:val="000C7141"/>
    <w:rsid w:val="000E31F5"/>
    <w:rsid w:val="000E5BE3"/>
    <w:rsid w:val="001015A3"/>
    <w:rsid w:val="00182528"/>
    <w:rsid w:val="001A661B"/>
    <w:rsid w:val="001B7376"/>
    <w:rsid w:val="001E2F64"/>
    <w:rsid w:val="001E640E"/>
    <w:rsid w:val="001F27EF"/>
    <w:rsid w:val="001F63BB"/>
    <w:rsid w:val="002065CB"/>
    <w:rsid w:val="00210D80"/>
    <w:rsid w:val="0025542D"/>
    <w:rsid w:val="0026599E"/>
    <w:rsid w:val="002851FA"/>
    <w:rsid w:val="00292891"/>
    <w:rsid w:val="002D6DA8"/>
    <w:rsid w:val="002D718A"/>
    <w:rsid w:val="002E0066"/>
    <w:rsid w:val="002E58DC"/>
    <w:rsid w:val="00300DCC"/>
    <w:rsid w:val="00304387"/>
    <w:rsid w:val="003303C4"/>
    <w:rsid w:val="00330478"/>
    <w:rsid w:val="00362AA7"/>
    <w:rsid w:val="00382653"/>
    <w:rsid w:val="00384785"/>
    <w:rsid w:val="00396B45"/>
    <w:rsid w:val="003B5FEB"/>
    <w:rsid w:val="003F17D4"/>
    <w:rsid w:val="003F2519"/>
    <w:rsid w:val="003F6CDE"/>
    <w:rsid w:val="00404AB4"/>
    <w:rsid w:val="0041215D"/>
    <w:rsid w:val="0043050A"/>
    <w:rsid w:val="00443DB1"/>
    <w:rsid w:val="004462B7"/>
    <w:rsid w:val="004618D7"/>
    <w:rsid w:val="00467409"/>
    <w:rsid w:val="0047698F"/>
    <w:rsid w:val="004D6BCD"/>
    <w:rsid w:val="004E3A2B"/>
    <w:rsid w:val="005035E2"/>
    <w:rsid w:val="0051173A"/>
    <w:rsid w:val="00525C9C"/>
    <w:rsid w:val="00531DD0"/>
    <w:rsid w:val="005331F7"/>
    <w:rsid w:val="00555AA8"/>
    <w:rsid w:val="0056527A"/>
    <w:rsid w:val="005813FA"/>
    <w:rsid w:val="005A51E5"/>
    <w:rsid w:val="005A68B7"/>
    <w:rsid w:val="005B6481"/>
    <w:rsid w:val="005B6DB8"/>
    <w:rsid w:val="005C139B"/>
    <w:rsid w:val="005C754F"/>
    <w:rsid w:val="005D330B"/>
    <w:rsid w:val="005F22AF"/>
    <w:rsid w:val="005F754E"/>
    <w:rsid w:val="00601ECF"/>
    <w:rsid w:val="0062100C"/>
    <w:rsid w:val="00624BD7"/>
    <w:rsid w:val="0063119F"/>
    <w:rsid w:val="00642FF5"/>
    <w:rsid w:val="00647182"/>
    <w:rsid w:val="0066541E"/>
    <w:rsid w:val="00671D1C"/>
    <w:rsid w:val="006771A2"/>
    <w:rsid w:val="0068447F"/>
    <w:rsid w:val="00692CEB"/>
    <w:rsid w:val="00697B78"/>
    <w:rsid w:val="006A0C5D"/>
    <w:rsid w:val="006B29E5"/>
    <w:rsid w:val="006C3576"/>
    <w:rsid w:val="006F38A4"/>
    <w:rsid w:val="006F3979"/>
    <w:rsid w:val="007076DF"/>
    <w:rsid w:val="00726B74"/>
    <w:rsid w:val="0073731A"/>
    <w:rsid w:val="00742016"/>
    <w:rsid w:val="007630FF"/>
    <w:rsid w:val="0076686C"/>
    <w:rsid w:val="007C5523"/>
    <w:rsid w:val="007D41A4"/>
    <w:rsid w:val="00843665"/>
    <w:rsid w:val="00884148"/>
    <w:rsid w:val="00886462"/>
    <w:rsid w:val="00895750"/>
    <w:rsid w:val="0089749E"/>
    <w:rsid w:val="008A383B"/>
    <w:rsid w:val="008B0E6E"/>
    <w:rsid w:val="008B3EFF"/>
    <w:rsid w:val="008B5F53"/>
    <w:rsid w:val="008E0F22"/>
    <w:rsid w:val="008E1B23"/>
    <w:rsid w:val="00902430"/>
    <w:rsid w:val="00910C10"/>
    <w:rsid w:val="0091238C"/>
    <w:rsid w:val="00923B50"/>
    <w:rsid w:val="0093305C"/>
    <w:rsid w:val="00955D0D"/>
    <w:rsid w:val="00964C55"/>
    <w:rsid w:val="0098257F"/>
    <w:rsid w:val="00984474"/>
    <w:rsid w:val="00A17E58"/>
    <w:rsid w:val="00A65937"/>
    <w:rsid w:val="00A65DB0"/>
    <w:rsid w:val="00A66356"/>
    <w:rsid w:val="00A703A4"/>
    <w:rsid w:val="00A844D3"/>
    <w:rsid w:val="00A908C8"/>
    <w:rsid w:val="00AB325E"/>
    <w:rsid w:val="00AC35C6"/>
    <w:rsid w:val="00AC6B4C"/>
    <w:rsid w:val="00AD7CD6"/>
    <w:rsid w:val="00AE00DE"/>
    <w:rsid w:val="00AE2878"/>
    <w:rsid w:val="00B13234"/>
    <w:rsid w:val="00B22E12"/>
    <w:rsid w:val="00B45E1F"/>
    <w:rsid w:val="00B51506"/>
    <w:rsid w:val="00B92036"/>
    <w:rsid w:val="00BA34E1"/>
    <w:rsid w:val="00BA6CA8"/>
    <w:rsid w:val="00BB033B"/>
    <w:rsid w:val="00BD128B"/>
    <w:rsid w:val="00C161EB"/>
    <w:rsid w:val="00C415E2"/>
    <w:rsid w:val="00C775DB"/>
    <w:rsid w:val="00CA77B3"/>
    <w:rsid w:val="00CB409D"/>
    <w:rsid w:val="00CB791E"/>
    <w:rsid w:val="00CC299B"/>
    <w:rsid w:val="00CC41DC"/>
    <w:rsid w:val="00CE05E1"/>
    <w:rsid w:val="00CE609A"/>
    <w:rsid w:val="00CE61BB"/>
    <w:rsid w:val="00CE7BA2"/>
    <w:rsid w:val="00CF53FC"/>
    <w:rsid w:val="00D0312B"/>
    <w:rsid w:val="00D25029"/>
    <w:rsid w:val="00D25E68"/>
    <w:rsid w:val="00D31F53"/>
    <w:rsid w:val="00D4450C"/>
    <w:rsid w:val="00D4505B"/>
    <w:rsid w:val="00D47344"/>
    <w:rsid w:val="00D61A31"/>
    <w:rsid w:val="00D737E0"/>
    <w:rsid w:val="00D93B15"/>
    <w:rsid w:val="00DB1CDE"/>
    <w:rsid w:val="00DB5326"/>
    <w:rsid w:val="00DC331F"/>
    <w:rsid w:val="00DF6FA1"/>
    <w:rsid w:val="00E17DCF"/>
    <w:rsid w:val="00E21C96"/>
    <w:rsid w:val="00E53014"/>
    <w:rsid w:val="00E67705"/>
    <w:rsid w:val="00E8659D"/>
    <w:rsid w:val="00E93F5B"/>
    <w:rsid w:val="00E94BEA"/>
    <w:rsid w:val="00E96CB9"/>
    <w:rsid w:val="00EA5AB7"/>
    <w:rsid w:val="00ED6F8F"/>
    <w:rsid w:val="00EF0CEE"/>
    <w:rsid w:val="00F0178E"/>
    <w:rsid w:val="00F025C9"/>
    <w:rsid w:val="00F13080"/>
    <w:rsid w:val="00F27BBA"/>
    <w:rsid w:val="00F43224"/>
    <w:rsid w:val="00F47818"/>
    <w:rsid w:val="00F52DD3"/>
    <w:rsid w:val="00F6232D"/>
    <w:rsid w:val="00F9344D"/>
    <w:rsid w:val="00F940DA"/>
    <w:rsid w:val="00FC6333"/>
    <w:rsid w:val="00FD28F9"/>
    <w:rsid w:val="00FD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66"/>
    <w:pPr>
      <w:spacing w:after="0" w:line="240" w:lineRule="auto"/>
      <w:ind w:firstLine="709"/>
    </w:pPr>
    <w:rPr>
      <w:rFonts w:ascii="Times New Roman" w:eastAsia="Times New Roman" w:hAnsi="Times New Roman" w:cs="Calibri"/>
      <w:sz w:val="28"/>
    </w:rPr>
  </w:style>
  <w:style w:type="paragraph" w:styleId="1">
    <w:name w:val="heading 1"/>
    <w:basedOn w:val="a"/>
    <w:link w:val="10"/>
    <w:uiPriority w:val="9"/>
    <w:qFormat/>
    <w:rsid w:val="002E58DC"/>
    <w:pPr>
      <w:spacing w:before="100" w:beforeAutospacing="1" w:after="100" w:afterAutospacing="1"/>
      <w:ind w:firstLine="0"/>
      <w:outlineLvl w:val="0"/>
    </w:pPr>
    <w:rPr>
      <w:rFonts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5AB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99"/>
    <w:rsid w:val="0039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450C"/>
    <w:rPr>
      <w:rFonts w:ascii="Tahoma" w:hAnsi="Tahoma" w:cs="Tahoma"/>
      <w:sz w:val="16"/>
      <w:szCs w:val="16"/>
    </w:rPr>
  </w:style>
  <w:style w:type="character" w:customStyle="1" w:styleId="a5">
    <w:name w:val="Текст выноски Знак"/>
    <w:basedOn w:val="a0"/>
    <w:link w:val="a4"/>
    <w:uiPriority w:val="99"/>
    <w:semiHidden/>
    <w:rsid w:val="00D4450C"/>
    <w:rPr>
      <w:rFonts w:ascii="Tahoma" w:eastAsia="Times New Roman" w:hAnsi="Tahoma" w:cs="Tahoma"/>
      <w:sz w:val="16"/>
      <w:szCs w:val="16"/>
    </w:rPr>
  </w:style>
  <w:style w:type="paragraph" w:styleId="a6">
    <w:name w:val="header"/>
    <w:basedOn w:val="a"/>
    <w:link w:val="a7"/>
    <w:uiPriority w:val="99"/>
    <w:unhideWhenUsed/>
    <w:rsid w:val="002D6DA8"/>
    <w:pPr>
      <w:tabs>
        <w:tab w:val="center" w:pos="4677"/>
        <w:tab w:val="right" w:pos="9355"/>
      </w:tabs>
    </w:pPr>
  </w:style>
  <w:style w:type="character" w:customStyle="1" w:styleId="a7">
    <w:name w:val="Верхний колонтитул Знак"/>
    <w:basedOn w:val="a0"/>
    <w:link w:val="a6"/>
    <w:uiPriority w:val="99"/>
    <w:rsid w:val="002D6DA8"/>
    <w:rPr>
      <w:rFonts w:ascii="Times New Roman" w:eastAsia="Times New Roman" w:hAnsi="Times New Roman" w:cs="Calibri"/>
      <w:sz w:val="28"/>
    </w:rPr>
  </w:style>
  <w:style w:type="paragraph" w:styleId="a8">
    <w:name w:val="footer"/>
    <w:basedOn w:val="a"/>
    <w:link w:val="a9"/>
    <w:uiPriority w:val="99"/>
    <w:unhideWhenUsed/>
    <w:rsid w:val="002D6DA8"/>
    <w:pPr>
      <w:tabs>
        <w:tab w:val="center" w:pos="4677"/>
        <w:tab w:val="right" w:pos="9355"/>
      </w:tabs>
    </w:pPr>
  </w:style>
  <w:style w:type="character" w:customStyle="1" w:styleId="a9">
    <w:name w:val="Нижний колонтитул Знак"/>
    <w:basedOn w:val="a0"/>
    <w:link w:val="a8"/>
    <w:uiPriority w:val="99"/>
    <w:rsid w:val="002D6DA8"/>
    <w:rPr>
      <w:rFonts w:ascii="Times New Roman" w:eastAsia="Times New Roman" w:hAnsi="Times New Roman" w:cs="Calibri"/>
      <w:sz w:val="28"/>
    </w:rPr>
  </w:style>
  <w:style w:type="paragraph" w:styleId="aa">
    <w:name w:val="Revision"/>
    <w:hidden/>
    <w:uiPriority w:val="99"/>
    <w:semiHidden/>
    <w:rsid w:val="00CC41DC"/>
    <w:pPr>
      <w:spacing w:after="0" w:line="240" w:lineRule="auto"/>
    </w:pPr>
    <w:rPr>
      <w:rFonts w:ascii="Times New Roman" w:eastAsia="Times New Roman" w:hAnsi="Times New Roman" w:cs="Calibri"/>
      <w:sz w:val="28"/>
    </w:rPr>
  </w:style>
  <w:style w:type="paragraph" w:styleId="ab">
    <w:name w:val="List Paragraph"/>
    <w:basedOn w:val="a"/>
    <w:link w:val="ac"/>
    <w:uiPriority w:val="34"/>
    <w:qFormat/>
    <w:rsid w:val="0098257F"/>
    <w:pPr>
      <w:ind w:left="720"/>
      <w:contextualSpacing/>
    </w:pPr>
  </w:style>
  <w:style w:type="character" w:styleId="ad">
    <w:name w:val="annotation reference"/>
    <w:basedOn w:val="a0"/>
    <w:uiPriority w:val="99"/>
    <w:semiHidden/>
    <w:unhideWhenUsed/>
    <w:rsid w:val="00A65937"/>
    <w:rPr>
      <w:sz w:val="16"/>
      <w:szCs w:val="16"/>
    </w:rPr>
  </w:style>
  <w:style w:type="paragraph" w:styleId="ae">
    <w:name w:val="annotation text"/>
    <w:basedOn w:val="a"/>
    <w:link w:val="af"/>
    <w:uiPriority w:val="99"/>
    <w:semiHidden/>
    <w:unhideWhenUsed/>
    <w:rsid w:val="00A65937"/>
    <w:rPr>
      <w:sz w:val="20"/>
      <w:szCs w:val="20"/>
    </w:rPr>
  </w:style>
  <w:style w:type="character" w:customStyle="1" w:styleId="af">
    <w:name w:val="Текст примечания Знак"/>
    <w:basedOn w:val="a0"/>
    <w:link w:val="ae"/>
    <w:uiPriority w:val="99"/>
    <w:semiHidden/>
    <w:rsid w:val="00A65937"/>
    <w:rPr>
      <w:rFonts w:ascii="Times New Roman" w:eastAsia="Times New Roman" w:hAnsi="Times New Roman" w:cs="Calibri"/>
      <w:sz w:val="20"/>
      <w:szCs w:val="20"/>
    </w:rPr>
  </w:style>
  <w:style w:type="paragraph" w:styleId="af0">
    <w:name w:val="annotation subject"/>
    <w:basedOn w:val="ae"/>
    <w:next w:val="ae"/>
    <w:link w:val="af1"/>
    <w:uiPriority w:val="99"/>
    <w:semiHidden/>
    <w:unhideWhenUsed/>
    <w:rsid w:val="00A65937"/>
    <w:rPr>
      <w:b/>
      <w:bCs/>
    </w:rPr>
  </w:style>
  <w:style w:type="character" w:customStyle="1" w:styleId="af1">
    <w:name w:val="Тема примечания Знак"/>
    <w:basedOn w:val="af"/>
    <w:link w:val="af0"/>
    <w:uiPriority w:val="99"/>
    <w:semiHidden/>
    <w:rsid w:val="00A65937"/>
    <w:rPr>
      <w:rFonts w:ascii="Times New Roman" w:eastAsia="Times New Roman" w:hAnsi="Times New Roman" w:cs="Calibri"/>
      <w:b/>
      <w:bCs/>
      <w:sz w:val="20"/>
      <w:szCs w:val="20"/>
    </w:rPr>
  </w:style>
  <w:style w:type="character" w:customStyle="1" w:styleId="10">
    <w:name w:val="Заголовок 1 Знак"/>
    <w:basedOn w:val="a0"/>
    <w:link w:val="1"/>
    <w:uiPriority w:val="9"/>
    <w:rsid w:val="002E58DC"/>
    <w:rPr>
      <w:rFonts w:ascii="Times New Roman" w:eastAsia="Times New Roman" w:hAnsi="Times New Roman" w:cs="Times New Roman"/>
      <w:b/>
      <w:bCs/>
      <w:kern w:val="36"/>
      <w:sz w:val="48"/>
      <w:szCs w:val="48"/>
      <w:lang w:eastAsia="ru-RU"/>
    </w:rPr>
  </w:style>
  <w:style w:type="character" w:customStyle="1" w:styleId="extendedtext-short">
    <w:name w:val="extendedtext-short"/>
    <w:basedOn w:val="a0"/>
    <w:rsid w:val="002E58DC"/>
  </w:style>
  <w:style w:type="character" w:styleId="af2">
    <w:name w:val="Strong"/>
    <w:basedOn w:val="a0"/>
    <w:uiPriority w:val="22"/>
    <w:qFormat/>
    <w:rsid w:val="002E58DC"/>
    <w:rPr>
      <w:b/>
      <w:bCs/>
    </w:rPr>
  </w:style>
  <w:style w:type="character" w:styleId="af3">
    <w:name w:val="Hyperlink"/>
    <w:basedOn w:val="a0"/>
    <w:uiPriority w:val="99"/>
    <w:unhideWhenUsed/>
    <w:rsid w:val="002E58DC"/>
    <w:rPr>
      <w:color w:val="0000FF"/>
      <w:u w:val="single"/>
    </w:rPr>
  </w:style>
  <w:style w:type="character" w:customStyle="1" w:styleId="ac">
    <w:name w:val="Абзац списка Знак"/>
    <w:link w:val="ab"/>
    <w:uiPriority w:val="34"/>
    <w:locked/>
    <w:rsid w:val="002E58DC"/>
    <w:rPr>
      <w:rFonts w:ascii="Times New Roman" w:eastAsia="Times New Roman" w:hAnsi="Times New Roman" w:cs="Calibri"/>
      <w:sz w:val="28"/>
    </w:rPr>
  </w:style>
  <w:style w:type="character" w:customStyle="1" w:styleId="itemtext1">
    <w:name w:val="itemtext1"/>
    <w:basedOn w:val="a0"/>
    <w:rsid w:val="002E58DC"/>
    <w:rPr>
      <w:rFonts w:ascii="Segoe UI" w:hAnsi="Segoe UI" w:cs="Segoe UI" w:hint="default"/>
      <w:color w:val="000000"/>
      <w:sz w:val="20"/>
      <w:szCs w:val="20"/>
    </w:rPr>
  </w:style>
  <w:style w:type="character" w:styleId="HTML">
    <w:name w:val="HTML Cite"/>
    <w:basedOn w:val="a0"/>
    <w:uiPriority w:val="99"/>
    <w:semiHidden/>
    <w:unhideWhenUsed/>
    <w:rsid w:val="002E58DC"/>
    <w:rPr>
      <w:i w:val="0"/>
      <w:iCs w:val="0"/>
      <w:color w:val="006621"/>
    </w:rPr>
  </w:style>
  <w:style w:type="paragraph" w:styleId="af4">
    <w:name w:val="Normal (Web)"/>
    <w:basedOn w:val="a"/>
    <w:uiPriority w:val="99"/>
    <w:unhideWhenUsed/>
    <w:rsid w:val="002E58DC"/>
    <w:pPr>
      <w:spacing w:before="100" w:beforeAutospacing="1" w:after="100" w:afterAutospacing="1"/>
      <w:ind w:firstLine="0"/>
    </w:pPr>
    <w:rPr>
      <w:rFonts w:eastAsiaTheme="minorHAnsi" w:cs="Times New Roman"/>
      <w:sz w:val="24"/>
      <w:szCs w:val="24"/>
      <w:lang w:eastAsia="ru-RU"/>
    </w:rPr>
  </w:style>
  <w:style w:type="paragraph" w:styleId="af5">
    <w:name w:val="Plain Text"/>
    <w:basedOn w:val="a"/>
    <w:link w:val="af6"/>
    <w:uiPriority w:val="99"/>
    <w:unhideWhenUsed/>
    <w:rsid w:val="002E58DC"/>
    <w:pPr>
      <w:ind w:firstLine="0"/>
    </w:pPr>
    <w:rPr>
      <w:rFonts w:ascii="Consolas" w:eastAsia="Calibri" w:hAnsi="Consolas" w:cs="Times New Roman"/>
      <w:sz w:val="21"/>
      <w:szCs w:val="21"/>
    </w:rPr>
  </w:style>
  <w:style w:type="character" w:customStyle="1" w:styleId="af6">
    <w:name w:val="Текст Знак"/>
    <w:basedOn w:val="a0"/>
    <w:link w:val="af5"/>
    <w:uiPriority w:val="99"/>
    <w:rsid w:val="002E58DC"/>
    <w:rPr>
      <w:rFonts w:ascii="Consolas" w:eastAsia="Calibri" w:hAnsi="Consolas" w:cs="Times New Roman"/>
      <w:sz w:val="21"/>
      <w:szCs w:val="21"/>
    </w:rPr>
  </w:style>
  <w:style w:type="paragraph" w:styleId="af7">
    <w:name w:val="No Spacing"/>
    <w:uiPriority w:val="1"/>
    <w:qFormat/>
    <w:rsid w:val="002E58DC"/>
    <w:pPr>
      <w:spacing w:after="0" w:line="240" w:lineRule="auto"/>
      <w:ind w:firstLine="709"/>
    </w:pPr>
    <w:rPr>
      <w:rFonts w:ascii="Times New Roman" w:eastAsia="Times New Roman" w:hAnsi="Times New Roman"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66"/>
    <w:pPr>
      <w:spacing w:after="0" w:line="240" w:lineRule="auto"/>
      <w:ind w:firstLine="709"/>
    </w:pPr>
    <w:rPr>
      <w:rFonts w:ascii="Times New Roman" w:eastAsia="Times New Roman" w:hAnsi="Times New Roman" w:cs="Calibri"/>
      <w:sz w:val="28"/>
    </w:rPr>
  </w:style>
  <w:style w:type="paragraph" w:styleId="1">
    <w:name w:val="heading 1"/>
    <w:basedOn w:val="a"/>
    <w:link w:val="10"/>
    <w:uiPriority w:val="9"/>
    <w:qFormat/>
    <w:rsid w:val="002E58DC"/>
    <w:pPr>
      <w:spacing w:before="100" w:beforeAutospacing="1" w:after="100" w:afterAutospacing="1"/>
      <w:ind w:firstLine="0"/>
      <w:outlineLvl w:val="0"/>
    </w:pPr>
    <w:rPr>
      <w:rFonts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5AB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99"/>
    <w:rsid w:val="0039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450C"/>
    <w:rPr>
      <w:rFonts w:ascii="Tahoma" w:hAnsi="Tahoma" w:cs="Tahoma"/>
      <w:sz w:val="16"/>
      <w:szCs w:val="16"/>
    </w:rPr>
  </w:style>
  <w:style w:type="character" w:customStyle="1" w:styleId="a5">
    <w:name w:val="Текст выноски Знак"/>
    <w:basedOn w:val="a0"/>
    <w:link w:val="a4"/>
    <w:uiPriority w:val="99"/>
    <w:semiHidden/>
    <w:rsid w:val="00D4450C"/>
    <w:rPr>
      <w:rFonts w:ascii="Tahoma" w:eastAsia="Times New Roman" w:hAnsi="Tahoma" w:cs="Tahoma"/>
      <w:sz w:val="16"/>
      <w:szCs w:val="16"/>
    </w:rPr>
  </w:style>
  <w:style w:type="paragraph" w:styleId="a6">
    <w:name w:val="header"/>
    <w:basedOn w:val="a"/>
    <w:link w:val="a7"/>
    <w:uiPriority w:val="99"/>
    <w:unhideWhenUsed/>
    <w:rsid w:val="002D6DA8"/>
    <w:pPr>
      <w:tabs>
        <w:tab w:val="center" w:pos="4677"/>
        <w:tab w:val="right" w:pos="9355"/>
      </w:tabs>
    </w:pPr>
  </w:style>
  <w:style w:type="character" w:customStyle="1" w:styleId="a7">
    <w:name w:val="Верхний колонтитул Знак"/>
    <w:basedOn w:val="a0"/>
    <w:link w:val="a6"/>
    <w:uiPriority w:val="99"/>
    <w:rsid w:val="002D6DA8"/>
    <w:rPr>
      <w:rFonts w:ascii="Times New Roman" w:eastAsia="Times New Roman" w:hAnsi="Times New Roman" w:cs="Calibri"/>
      <w:sz w:val="28"/>
    </w:rPr>
  </w:style>
  <w:style w:type="paragraph" w:styleId="a8">
    <w:name w:val="footer"/>
    <w:basedOn w:val="a"/>
    <w:link w:val="a9"/>
    <w:uiPriority w:val="99"/>
    <w:unhideWhenUsed/>
    <w:rsid w:val="002D6DA8"/>
    <w:pPr>
      <w:tabs>
        <w:tab w:val="center" w:pos="4677"/>
        <w:tab w:val="right" w:pos="9355"/>
      </w:tabs>
    </w:pPr>
  </w:style>
  <w:style w:type="character" w:customStyle="1" w:styleId="a9">
    <w:name w:val="Нижний колонтитул Знак"/>
    <w:basedOn w:val="a0"/>
    <w:link w:val="a8"/>
    <w:uiPriority w:val="99"/>
    <w:rsid w:val="002D6DA8"/>
    <w:rPr>
      <w:rFonts w:ascii="Times New Roman" w:eastAsia="Times New Roman" w:hAnsi="Times New Roman" w:cs="Calibri"/>
      <w:sz w:val="28"/>
    </w:rPr>
  </w:style>
  <w:style w:type="paragraph" w:styleId="aa">
    <w:name w:val="Revision"/>
    <w:hidden/>
    <w:uiPriority w:val="99"/>
    <w:semiHidden/>
    <w:rsid w:val="00CC41DC"/>
    <w:pPr>
      <w:spacing w:after="0" w:line="240" w:lineRule="auto"/>
    </w:pPr>
    <w:rPr>
      <w:rFonts w:ascii="Times New Roman" w:eastAsia="Times New Roman" w:hAnsi="Times New Roman" w:cs="Calibri"/>
      <w:sz w:val="28"/>
    </w:rPr>
  </w:style>
  <w:style w:type="paragraph" w:styleId="ab">
    <w:name w:val="List Paragraph"/>
    <w:basedOn w:val="a"/>
    <w:link w:val="ac"/>
    <w:uiPriority w:val="34"/>
    <w:qFormat/>
    <w:rsid w:val="0098257F"/>
    <w:pPr>
      <w:ind w:left="720"/>
      <w:contextualSpacing/>
    </w:pPr>
  </w:style>
  <w:style w:type="character" w:styleId="ad">
    <w:name w:val="annotation reference"/>
    <w:basedOn w:val="a0"/>
    <w:uiPriority w:val="99"/>
    <w:semiHidden/>
    <w:unhideWhenUsed/>
    <w:rsid w:val="00A65937"/>
    <w:rPr>
      <w:sz w:val="16"/>
      <w:szCs w:val="16"/>
    </w:rPr>
  </w:style>
  <w:style w:type="paragraph" w:styleId="ae">
    <w:name w:val="annotation text"/>
    <w:basedOn w:val="a"/>
    <w:link w:val="af"/>
    <w:uiPriority w:val="99"/>
    <w:semiHidden/>
    <w:unhideWhenUsed/>
    <w:rsid w:val="00A65937"/>
    <w:rPr>
      <w:sz w:val="20"/>
      <w:szCs w:val="20"/>
    </w:rPr>
  </w:style>
  <w:style w:type="character" w:customStyle="1" w:styleId="af">
    <w:name w:val="Текст примечания Знак"/>
    <w:basedOn w:val="a0"/>
    <w:link w:val="ae"/>
    <w:uiPriority w:val="99"/>
    <w:semiHidden/>
    <w:rsid w:val="00A65937"/>
    <w:rPr>
      <w:rFonts w:ascii="Times New Roman" w:eastAsia="Times New Roman" w:hAnsi="Times New Roman" w:cs="Calibri"/>
      <w:sz w:val="20"/>
      <w:szCs w:val="20"/>
    </w:rPr>
  </w:style>
  <w:style w:type="paragraph" w:styleId="af0">
    <w:name w:val="annotation subject"/>
    <w:basedOn w:val="ae"/>
    <w:next w:val="ae"/>
    <w:link w:val="af1"/>
    <w:uiPriority w:val="99"/>
    <w:semiHidden/>
    <w:unhideWhenUsed/>
    <w:rsid w:val="00A65937"/>
    <w:rPr>
      <w:b/>
      <w:bCs/>
    </w:rPr>
  </w:style>
  <w:style w:type="character" w:customStyle="1" w:styleId="af1">
    <w:name w:val="Тема примечания Знак"/>
    <w:basedOn w:val="af"/>
    <w:link w:val="af0"/>
    <w:uiPriority w:val="99"/>
    <w:semiHidden/>
    <w:rsid w:val="00A65937"/>
    <w:rPr>
      <w:rFonts w:ascii="Times New Roman" w:eastAsia="Times New Roman" w:hAnsi="Times New Roman" w:cs="Calibri"/>
      <w:b/>
      <w:bCs/>
      <w:sz w:val="20"/>
      <w:szCs w:val="20"/>
    </w:rPr>
  </w:style>
  <w:style w:type="character" w:customStyle="1" w:styleId="10">
    <w:name w:val="Заголовок 1 Знак"/>
    <w:basedOn w:val="a0"/>
    <w:link w:val="1"/>
    <w:uiPriority w:val="9"/>
    <w:rsid w:val="002E58DC"/>
    <w:rPr>
      <w:rFonts w:ascii="Times New Roman" w:eastAsia="Times New Roman" w:hAnsi="Times New Roman" w:cs="Times New Roman"/>
      <w:b/>
      <w:bCs/>
      <w:kern w:val="36"/>
      <w:sz w:val="48"/>
      <w:szCs w:val="48"/>
      <w:lang w:eastAsia="ru-RU"/>
    </w:rPr>
  </w:style>
  <w:style w:type="character" w:customStyle="1" w:styleId="extendedtext-short">
    <w:name w:val="extendedtext-short"/>
    <w:basedOn w:val="a0"/>
    <w:rsid w:val="002E58DC"/>
  </w:style>
  <w:style w:type="character" w:styleId="af2">
    <w:name w:val="Strong"/>
    <w:basedOn w:val="a0"/>
    <w:uiPriority w:val="22"/>
    <w:qFormat/>
    <w:rsid w:val="002E58DC"/>
    <w:rPr>
      <w:b/>
      <w:bCs/>
    </w:rPr>
  </w:style>
  <w:style w:type="character" w:styleId="af3">
    <w:name w:val="Hyperlink"/>
    <w:basedOn w:val="a0"/>
    <w:uiPriority w:val="99"/>
    <w:unhideWhenUsed/>
    <w:rsid w:val="002E58DC"/>
    <w:rPr>
      <w:color w:val="0000FF"/>
      <w:u w:val="single"/>
    </w:rPr>
  </w:style>
  <w:style w:type="character" w:customStyle="1" w:styleId="ac">
    <w:name w:val="Абзац списка Знак"/>
    <w:link w:val="ab"/>
    <w:uiPriority w:val="34"/>
    <w:locked/>
    <w:rsid w:val="002E58DC"/>
    <w:rPr>
      <w:rFonts w:ascii="Times New Roman" w:eastAsia="Times New Roman" w:hAnsi="Times New Roman" w:cs="Calibri"/>
      <w:sz w:val="28"/>
    </w:rPr>
  </w:style>
  <w:style w:type="character" w:customStyle="1" w:styleId="itemtext1">
    <w:name w:val="itemtext1"/>
    <w:basedOn w:val="a0"/>
    <w:rsid w:val="002E58DC"/>
    <w:rPr>
      <w:rFonts w:ascii="Segoe UI" w:hAnsi="Segoe UI" w:cs="Segoe UI" w:hint="default"/>
      <w:color w:val="000000"/>
      <w:sz w:val="20"/>
      <w:szCs w:val="20"/>
    </w:rPr>
  </w:style>
  <w:style w:type="character" w:styleId="HTML">
    <w:name w:val="HTML Cite"/>
    <w:basedOn w:val="a0"/>
    <w:uiPriority w:val="99"/>
    <w:semiHidden/>
    <w:unhideWhenUsed/>
    <w:rsid w:val="002E58DC"/>
    <w:rPr>
      <w:i w:val="0"/>
      <w:iCs w:val="0"/>
      <w:color w:val="006621"/>
    </w:rPr>
  </w:style>
  <w:style w:type="paragraph" w:styleId="af4">
    <w:name w:val="Normal (Web)"/>
    <w:basedOn w:val="a"/>
    <w:uiPriority w:val="99"/>
    <w:unhideWhenUsed/>
    <w:rsid w:val="002E58DC"/>
    <w:pPr>
      <w:spacing w:before="100" w:beforeAutospacing="1" w:after="100" w:afterAutospacing="1"/>
      <w:ind w:firstLine="0"/>
    </w:pPr>
    <w:rPr>
      <w:rFonts w:eastAsiaTheme="minorHAnsi" w:cs="Times New Roman"/>
      <w:sz w:val="24"/>
      <w:szCs w:val="24"/>
      <w:lang w:eastAsia="ru-RU"/>
    </w:rPr>
  </w:style>
  <w:style w:type="paragraph" w:styleId="af5">
    <w:name w:val="Plain Text"/>
    <w:basedOn w:val="a"/>
    <w:link w:val="af6"/>
    <w:uiPriority w:val="99"/>
    <w:unhideWhenUsed/>
    <w:rsid w:val="002E58DC"/>
    <w:pPr>
      <w:ind w:firstLine="0"/>
    </w:pPr>
    <w:rPr>
      <w:rFonts w:ascii="Consolas" w:eastAsia="Calibri" w:hAnsi="Consolas" w:cs="Times New Roman"/>
      <w:sz w:val="21"/>
      <w:szCs w:val="21"/>
    </w:rPr>
  </w:style>
  <w:style w:type="character" w:customStyle="1" w:styleId="af6">
    <w:name w:val="Текст Знак"/>
    <w:basedOn w:val="a0"/>
    <w:link w:val="af5"/>
    <w:uiPriority w:val="99"/>
    <w:rsid w:val="002E58DC"/>
    <w:rPr>
      <w:rFonts w:ascii="Consolas" w:eastAsia="Calibri" w:hAnsi="Consolas" w:cs="Times New Roman"/>
      <w:sz w:val="21"/>
      <w:szCs w:val="21"/>
    </w:rPr>
  </w:style>
  <w:style w:type="paragraph" w:styleId="af7">
    <w:name w:val="No Spacing"/>
    <w:uiPriority w:val="1"/>
    <w:qFormat/>
    <w:rsid w:val="002E58DC"/>
    <w:pPr>
      <w:spacing w:after="0" w:line="240" w:lineRule="auto"/>
      <w:ind w:firstLine="709"/>
    </w:pPr>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65190">
      <w:bodyDiv w:val="1"/>
      <w:marLeft w:val="0"/>
      <w:marRight w:val="0"/>
      <w:marTop w:val="0"/>
      <w:marBottom w:val="0"/>
      <w:divBdr>
        <w:top w:val="none" w:sz="0" w:space="0" w:color="auto"/>
        <w:left w:val="none" w:sz="0" w:space="0" w:color="auto"/>
        <w:bottom w:val="none" w:sz="0" w:space="0" w:color="auto"/>
        <w:right w:val="none" w:sz="0" w:space="0" w:color="auto"/>
      </w:divBdr>
    </w:div>
    <w:div w:id="1530487867">
      <w:bodyDiv w:val="1"/>
      <w:marLeft w:val="0"/>
      <w:marRight w:val="0"/>
      <w:marTop w:val="0"/>
      <w:marBottom w:val="0"/>
      <w:divBdr>
        <w:top w:val="none" w:sz="0" w:space="0" w:color="auto"/>
        <w:left w:val="none" w:sz="0" w:space="0" w:color="auto"/>
        <w:bottom w:val="none" w:sz="0" w:space="0" w:color="auto"/>
        <w:right w:val="none" w:sz="0" w:space="0" w:color="auto"/>
      </w:divBdr>
    </w:div>
    <w:div w:id="20779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ru.wikipedia.org/wiki/%D0%9F%D1%80%D0%BE%D1%82%D0%B5%D0%B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chool33.edu.yar.ru/"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icei2rybinsk.edu.yar.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chool33.edu.yar.ru/" TargetMode="External"/><Relationship Id="rId10" Type="http://schemas.openxmlformats.org/officeDocument/2006/relationships/footnotes" Target="footnotes.xml"/><Relationship Id="rId19" Type="http://schemas.openxmlformats.org/officeDocument/2006/relationships/hyperlink" Target="http://www.licey86.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newschool.yar.ru/2108-zavershilsya-xxiv-mezhdunarodnyj-matematicheskij-turnir-starsheklassnikov-kubok-pamyati-a-n-kolmogor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D xmlns="081b8c99-5a1b-4ba1-9a3e-0d0cea83319e" xsi:nil="true"/>
    <dateaddindb xmlns="081b8c99-5a1b-4ba1-9a3e-0d0cea83319e">2024-07-25T20:00:00+00:00</dateaddindb>
    <dateminusta xmlns="081b8c99-5a1b-4ba1-9a3e-0d0cea83319e" xsi:nil="true"/>
    <numik xmlns="af44e648-6311-40f1-ad37-1234555fd9ba">776</numik>
    <kind xmlns="e2080b48-eafa-461e-b501-38555d38caa1">79</kind>
    <num xmlns="af44e648-6311-40f1-ad37-1234555fd9ba">776</num>
    <beginactiondate xmlns="a853e5a8-fa1e-4dd3-a1b5-1604bfb35b05" xsi:nil="true"/>
    <approvaldate xmlns="081b8c99-5a1b-4ba1-9a3e-0d0cea83319e">2024-07-23T20:00:00+00:00</approvaldate>
    <bigtitle xmlns="a853e5a8-fa1e-4dd3-a1b5-1604bfb35b05">О внесении изменений в постановление Правительства Ярославской области от 02.07.2021 № 436-п</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 xsi:nil="true"/>
    <status xmlns="5256eb8c-d5dd-498a-ad6f-7fa801666f9a">34</status>
    <organ xmlns="67a9cb4f-e58d-445a-8e0b-2b8d792f9e38">218</organ>
    <type xmlns="bc1d99f4-2047-4b43-99f0-e8f2a593a624" xsi:nil="true"/>
    <notes0 xmlns="081b8c99-5a1b-4ba1-9a3e-0d0cea83319e" xsi:nil="true"/>
    <informstring xmlns="081b8c99-5a1b-4ba1-9a3e-0d0cea83319e" xsi:nil="true"/>
    <theme xmlns="1e82c985-6cf2-4d43-b8b5-a430af7accc6"/>
    <meaning xmlns="05bb7913-6745-425b-9415-f9dbd3e56b95">113</meaning>
    <lastredaction xmlns="a853e5a8-fa1e-4dd3-a1b5-1604bfb35b05" xsi:nil="true"/>
    <number xmlns="081b8c99-5a1b-4ba1-9a3e-0d0cea83319e">776-п</number>
    <dateedition xmlns="081b8c99-5a1b-4ba1-9a3e-0d0cea83319e" xsi:nil="true"/>
    <operinform xmlns="081b8c99-5a1b-4ba1-9a3e-0d0cea8331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0806A-221F-4578-95BC-22DB85B4E788}"/>
</file>

<file path=customXml/itemProps2.xml><?xml version="1.0" encoding="utf-8"?>
<ds:datastoreItem xmlns:ds="http://schemas.openxmlformats.org/officeDocument/2006/customXml" ds:itemID="{791D7A95-A988-42C7-90F8-D3307D27F963}"/>
</file>

<file path=customXml/itemProps3.xml><?xml version="1.0" encoding="utf-8"?>
<ds:datastoreItem xmlns:ds="http://schemas.openxmlformats.org/officeDocument/2006/customXml" ds:itemID="{21C838BF-760E-42F5-AD33-74FBD1BC1B9C}"/>
</file>

<file path=customXml/itemProps4.xml><?xml version="1.0" encoding="utf-8"?>
<ds:datastoreItem xmlns:ds="http://schemas.openxmlformats.org/officeDocument/2006/customXml" ds:itemID="{CB53C4ED-A655-46CC-BB26-44787F26378C}"/>
</file>

<file path=docProps/app.xml><?xml version="1.0" encoding="utf-8"?>
<Properties xmlns="http://schemas.openxmlformats.org/officeDocument/2006/extended-properties" xmlns:vt="http://schemas.openxmlformats.org/officeDocument/2006/docPropsVTypes">
  <Template>Normal.dotm</Template>
  <TotalTime>0</TotalTime>
  <Pages>3</Pages>
  <Words>4918</Words>
  <Characters>37185</Characters>
  <Application>Microsoft Office Word</Application>
  <DocSecurity>0</DocSecurity>
  <Lines>885</Lines>
  <Paragraphs>223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Администратор</cp:lastModifiedBy>
  <cp:revision>2</cp:revision>
  <cp:lastPrinted>2024-07-10T11:09:00Z</cp:lastPrinted>
  <dcterms:created xsi:type="dcterms:W3CDTF">2024-07-26T12:04:00Z</dcterms:created>
  <dcterms:modified xsi:type="dcterms:W3CDTF">2024-07-26T12:04:00Z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0x0101004652DC89D47FB74683366416A31888CB</vt:lpwstr>
  </property>
</Properties>
</file>